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insideV w:val="single" w:sz="4" w:space="0" w:color="auto"/>
        </w:tblBorders>
        <w:tblLayout w:type="fixed"/>
        <w:tblLook w:val="04A0" w:firstRow="1" w:lastRow="0" w:firstColumn="1" w:lastColumn="0" w:noHBand="0" w:noVBand="1"/>
      </w:tblPr>
      <w:tblGrid>
        <w:gridCol w:w="3261"/>
        <w:gridCol w:w="1701"/>
        <w:gridCol w:w="3118"/>
        <w:gridCol w:w="2835"/>
      </w:tblGrid>
      <w:tr w:rsidR="00F56513" w:rsidRPr="007730EE" w14:paraId="7A908F4E" w14:textId="77777777" w:rsidTr="00266A86">
        <w:tc>
          <w:tcPr>
            <w:tcW w:w="10915" w:type="dxa"/>
            <w:gridSpan w:val="4"/>
          </w:tcPr>
          <w:p w14:paraId="452A15BB" w14:textId="77777777" w:rsidR="00F56513" w:rsidRPr="007730EE" w:rsidRDefault="00F56513" w:rsidP="00F56513">
            <w:pPr>
              <w:pStyle w:val="CVTitle"/>
              <w:spacing w:before="120"/>
              <w:ind w:left="0" w:right="0"/>
              <w:jc w:val="left"/>
              <w:rPr>
                <w:rFonts w:asciiTheme="minorHAnsi" w:hAnsiTheme="minorHAnsi" w:cstheme="minorHAnsi"/>
                <w:sz w:val="20"/>
                <w:lang w:val="en-GB"/>
              </w:rPr>
            </w:pPr>
            <w:proofErr w:type="spellStart"/>
            <w:r w:rsidRPr="007730EE">
              <w:rPr>
                <w:rFonts w:asciiTheme="minorHAnsi" w:hAnsiTheme="minorHAnsi" w:cstheme="minorHAnsi"/>
                <w:sz w:val="20"/>
                <w:lang w:val="en-GB"/>
              </w:rPr>
              <w:t>Europass</w:t>
            </w:r>
            <w:proofErr w:type="spellEnd"/>
            <w:r w:rsidRPr="007730EE">
              <w:rPr>
                <w:rFonts w:asciiTheme="minorHAnsi" w:hAnsiTheme="minorHAnsi" w:cstheme="minorHAnsi"/>
                <w:sz w:val="20"/>
                <w:lang w:val="en-GB"/>
              </w:rPr>
              <w:t xml:space="preserve"> Curriculum Vitae</w:t>
            </w:r>
          </w:p>
        </w:tc>
      </w:tr>
      <w:tr w:rsidR="00451BF9" w:rsidRPr="007730EE" w14:paraId="0AA136CF" w14:textId="77777777" w:rsidTr="00266A86">
        <w:trPr>
          <w:trHeight w:val="80"/>
        </w:trPr>
        <w:tc>
          <w:tcPr>
            <w:tcW w:w="3261" w:type="dxa"/>
          </w:tcPr>
          <w:p w14:paraId="16D6A484" w14:textId="77777777" w:rsidR="00451BF9" w:rsidRPr="007730EE" w:rsidRDefault="00451BF9" w:rsidP="002C309F">
            <w:pPr>
              <w:pStyle w:val="CVSpacer"/>
              <w:spacing w:before="120"/>
              <w:ind w:left="0" w:right="0"/>
              <w:rPr>
                <w:rFonts w:asciiTheme="minorHAnsi" w:hAnsiTheme="minorHAnsi" w:cstheme="minorHAnsi"/>
                <w:sz w:val="20"/>
                <w:lang w:val="en-GB"/>
              </w:rPr>
            </w:pPr>
          </w:p>
        </w:tc>
        <w:tc>
          <w:tcPr>
            <w:tcW w:w="7654" w:type="dxa"/>
            <w:gridSpan w:val="3"/>
          </w:tcPr>
          <w:p w14:paraId="43721520" w14:textId="77777777" w:rsidR="00451BF9" w:rsidRPr="007730EE" w:rsidRDefault="00451BF9" w:rsidP="002C309F">
            <w:pPr>
              <w:pStyle w:val="CVSpacer"/>
              <w:spacing w:before="120" w:after="120"/>
              <w:jc w:val="both"/>
              <w:rPr>
                <w:rFonts w:asciiTheme="minorHAnsi" w:hAnsiTheme="minorHAnsi" w:cstheme="minorHAnsi"/>
                <w:sz w:val="20"/>
                <w:lang w:val="en-GB"/>
              </w:rPr>
            </w:pPr>
          </w:p>
        </w:tc>
      </w:tr>
      <w:tr w:rsidR="00B35495" w:rsidRPr="007730EE" w14:paraId="7A68E2BA" w14:textId="77777777" w:rsidTr="00B35495">
        <w:trPr>
          <w:trHeight w:val="80"/>
        </w:trPr>
        <w:tc>
          <w:tcPr>
            <w:tcW w:w="3261" w:type="dxa"/>
          </w:tcPr>
          <w:p w14:paraId="65C04FEE" w14:textId="77777777" w:rsidR="00B35495" w:rsidRPr="007730EE" w:rsidRDefault="00B35495" w:rsidP="002C309F">
            <w:pPr>
              <w:pStyle w:val="CVHeading1"/>
              <w:spacing w:before="120"/>
              <w:ind w:left="0" w:right="0"/>
              <w:rPr>
                <w:rFonts w:asciiTheme="minorHAnsi" w:hAnsiTheme="minorHAnsi" w:cstheme="minorHAnsi"/>
                <w:sz w:val="20"/>
                <w:lang w:val="en-GB"/>
              </w:rPr>
            </w:pPr>
            <w:r w:rsidRPr="007730EE">
              <w:rPr>
                <w:rFonts w:asciiTheme="minorHAnsi" w:hAnsiTheme="minorHAnsi" w:cstheme="minorHAnsi"/>
                <w:sz w:val="20"/>
                <w:lang w:val="en-GB"/>
              </w:rPr>
              <w:t>Personal information</w:t>
            </w:r>
          </w:p>
        </w:tc>
        <w:tc>
          <w:tcPr>
            <w:tcW w:w="4819" w:type="dxa"/>
            <w:gridSpan w:val="2"/>
            <w:tcBorders>
              <w:right w:val="nil"/>
            </w:tcBorders>
          </w:tcPr>
          <w:p w14:paraId="1DC74829" w14:textId="77777777" w:rsidR="00B35495" w:rsidRPr="007730EE" w:rsidRDefault="00B35495" w:rsidP="002C309F">
            <w:pPr>
              <w:pStyle w:val="CVNormal"/>
              <w:spacing w:before="120" w:after="120"/>
              <w:jc w:val="both"/>
              <w:rPr>
                <w:rFonts w:asciiTheme="minorHAnsi" w:hAnsiTheme="minorHAnsi" w:cstheme="minorHAnsi"/>
                <w:lang w:val="en-GB"/>
              </w:rPr>
            </w:pPr>
          </w:p>
        </w:tc>
        <w:tc>
          <w:tcPr>
            <w:tcW w:w="2835" w:type="dxa"/>
            <w:vMerge w:val="restart"/>
            <w:tcBorders>
              <w:left w:val="nil"/>
            </w:tcBorders>
          </w:tcPr>
          <w:p w14:paraId="0128198D" w14:textId="77777777" w:rsidR="00B35495" w:rsidRPr="007730EE" w:rsidRDefault="00B35495" w:rsidP="002C309F">
            <w:pPr>
              <w:pStyle w:val="CVNormal"/>
              <w:spacing w:before="120" w:after="120"/>
              <w:jc w:val="both"/>
              <w:rPr>
                <w:rFonts w:asciiTheme="minorHAnsi" w:hAnsiTheme="minorHAnsi" w:cstheme="minorHAnsi"/>
                <w:lang w:val="en-GB"/>
              </w:rPr>
            </w:pPr>
            <w:r>
              <w:rPr>
                <w:rFonts w:asciiTheme="minorHAnsi" w:hAnsiTheme="minorHAnsi" w:cstheme="minorHAnsi"/>
                <w:noProof/>
                <w:lang w:val="el-GR" w:eastAsia="el-GR"/>
              </w:rPr>
              <w:drawing>
                <wp:anchor distT="0" distB="0" distL="114300" distR="114300" simplePos="0" relativeHeight="251659264" behindDoc="1" locked="0" layoutInCell="1" allowOverlap="1" wp14:anchorId="1C7020CD" wp14:editId="14A70A9A">
                  <wp:simplePos x="0" y="0"/>
                  <wp:positionH relativeFrom="column">
                    <wp:posOffset>245745</wp:posOffset>
                  </wp:positionH>
                  <wp:positionV relativeFrom="paragraph">
                    <wp:posOffset>140970</wp:posOffset>
                  </wp:positionV>
                  <wp:extent cx="1045845" cy="1414145"/>
                  <wp:effectExtent l="0" t="0" r="1905" b="0"/>
                  <wp:wrapTight wrapText="bothSides">
                    <wp:wrapPolygon edited="0">
                      <wp:start x="0" y="0"/>
                      <wp:lineTo x="0" y="21241"/>
                      <wp:lineTo x="21246" y="21241"/>
                      <wp:lineTo x="21246"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tsakis Aristid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45" cy="1414145"/>
                          </a:xfrm>
                          <a:prstGeom prst="rect">
                            <a:avLst/>
                          </a:prstGeom>
                        </pic:spPr>
                      </pic:pic>
                    </a:graphicData>
                  </a:graphic>
                </wp:anchor>
              </w:drawing>
            </w:r>
          </w:p>
        </w:tc>
      </w:tr>
      <w:tr w:rsidR="00B35495" w:rsidRPr="007730EE" w14:paraId="7A15FE91" w14:textId="77777777" w:rsidTr="00B35495">
        <w:trPr>
          <w:trHeight w:val="113"/>
        </w:trPr>
        <w:tc>
          <w:tcPr>
            <w:tcW w:w="3261" w:type="dxa"/>
          </w:tcPr>
          <w:p w14:paraId="24CEF5BB" w14:textId="77777777" w:rsidR="00B35495" w:rsidRPr="007730EE" w:rsidRDefault="00B35495" w:rsidP="00F56513">
            <w:pPr>
              <w:pStyle w:val="CVHeading2-FirstLine"/>
              <w:spacing w:before="0"/>
              <w:ind w:left="0" w:right="0"/>
              <w:rPr>
                <w:rFonts w:asciiTheme="minorHAnsi" w:hAnsiTheme="minorHAnsi" w:cstheme="minorHAnsi"/>
                <w:sz w:val="20"/>
                <w:lang w:val="en-GB"/>
              </w:rPr>
            </w:pPr>
            <w:r>
              <w:rPr>
                <w:rFonts w:asciiTheme="minorHAnsi" w:hAnsiTheme="minorHAnsi" w:cstheme="minorHAnsi"/>
                <w:sz w:val="20"/>
                <w:lang w:val="en-GB"/>
              </w:rPr>
              <w:t>First name / Surname</w:t>
            </w:r>
          </w:p>
        </w:tc>
        <w:tc>
          <w:tcPr>
            <w:tcW w:w="4819" w:type="dxa"/>
            <w:gridSpan w:val="2"/>
            <w:tcBorders>
              <w:right w:val="nil"/>
            </w:tcBorders>
          </w:tcPr>
          <w:p w14:paraId="32B5C533" w14:textId="77777777" w:rsidR="00B35495" w:rsidRPr="007730EE" w:rsidRDefault="00B35495" w:rsidP="002C309F">
            <w:pPr>
              <w:pStyle w:val="3"/>
              <w:jc w:val="both"/>
              <w:rPr>
                <w:rFonts w:asciiTheme="minorHAnsi" w:hAnsiTheme="minorHAnsi" w:cstheme="minorHAnsi"/>
                <w:b/>
                <w:sz w:val="20"/>
                <w:szCs w:val="20"/>
              </w:rPr>
            </w:pPr>
            <w:proofErr w:type="spellStart"/>
            <w:r w:rsidRPr="007730EE">
              <w:rPr>
                <w:rFonts w:asciiTheme="minorHAnsi" w:hAnsiTheme="minorHAnsi" w:cstheme="minorHAnsi"/>
                <w:b/>
                <w:sz w:val="20"/>
                <w:szCs w:val="20"/>
                <w:lang w:val="en-GB"/>
              </w:rPr>
              <w:t>Aristidis</w:t>
            </w:r>
            <w:proofErr w:type="spellEnd"/>
            <w:r w:rsidRPr="007730EE">
              <w:rPr>
                <w:rFonts w:asciiTheme="minorHAnsi" w:hAnsiTheme="minorHAnsi" w:cstheme="minorHAnsi"/>
                <w:b/>
                <w:sz w:val="20"/>
                <w:szCs w:val="20"/>
                <w:lang w:val="en-GB"/>
              </w:rPr>
              <w:t xml:space="preserve"> Michael </w:t>
            </w:r>
            <w:proofErr w:type="spellStart"/>
            <w:r w:rsidRPr="00412370">
              <w:rPr>
                <w:rFonts w:asciiTheme="minorHAnsi" w:hAnsiTheme="minorHAnsi" w:cstheme="minorHAnsi"/>
                <w:b/>
                <w:sz w:val="20"/>
                <w:szCs w:val="20"/>
                <w:lang w:val="en-GB"/>
              </w:rPr>
              <w:t>Tsatsakis</w:t>
            </w:r>
            <w:proofErr w:type="spellEnd"/>
          </w:p>
        </w:tc>
        <w:tc>
          <w:tcPr>
            <w:tcW w:w="2835" w:type="dxa"/>
            <w:vMerge/>
            <w:tcBorders>
              <w:left w:val="nil"/>
            </w:tcBorders>
          </w:tcPr>
          <w:p w14:paraId="025B0D33" w14:textId="77777777" w:rsidR="00B35495" w:rsidRPr="007730EE" w:rsidRDefault="00B35495" w:rsidP="00F56513">
            <w:pPr>
              <w:pStyle w:val="CVNormal-FirstLine"/>
              <w:spacing w:before="0" w:after="120"/>
              <w:jc w:val="both"/>
              <w:rPr>
                <w:rFonts w:asciiTheme="minorHAnsi" w:hAnsiTheme="minorHAnsi" w:cstheme="minorHAnsi"/>
                <w:b/>
              </w:rPr>
            </w:pPr>
          </w:p>
        </w:tc>
      </w:tr>
      <w:tr w:rsidR="00B35495" w:rsidRPr="007730EE" w14:paraId="33F80911" w14:textId="77777777" w:rsidTr="00B35495">
        <w:trPr>
          <w:trHeight w:val="113"/>
        </w:trPr>
        <w:tc>
          <w:tcPr>
            <w:tcW w:w="3261" w:type="dxa"/>
          </w:tcPr>
          <w:p w14:paraId="38D404DA" w14:textId="77777777" w:rsidR="00B35495" w:rsidRPr="007730EE" w:rsidRDefault="00B35495" w:rsidP="00F56513">
            <w:pPr>
              <w:pStyle w:val="CVHeading3"/>
              <w:ind w:left="0" w:right="0"/>
              <w:rPr>
                <w:rFonts w:asciiTheme="minorHAnsi" w:hAnsiTheme="minorHAnsi" w:cstheme="minorHAnsi"/>
                <w:lang w:val="en-GB"/>
              </w:rPr>
            </w:pPr>
            <w:r>
              <w:rPr>
                <w:rFonts w:asciiTheme="minorHAnsi" w:hAnsiTheme="minorHAnsi" w:cstheme="minorHAnsi"/>
                <w:lang w:val="en-GB"/>
              </w:rPr>
              <w:t>Work Address</w:t>
            </w:r>
          </w:p>
        </w:tc>
        <w:tc>
          <w:tcPr>
            <w:tcW w:w="4819" w:type="dxa"/>
            <w:gridSpan w:val="2"/>
            <w:tcBorders>
              <w:right w:val="nil"/>
            </w:tcBorders>
          </w:tcPr>
          <w:p w14:paraId="38CAF9A2" w14:textId="77777777" w:rsidR="00B35495" w:rsidRPr="007730EE" w:rsidRDefault="00B35495" w:rsidP="002C309F">
            <w:pPr>
              <w:pStyle w:val="CVNormal"/>
              <w:spacing w:after="120"/>
              <w:jc w:val="both"/>
              <w:rPr>
                <w:rFonts w:asciiTheme="minorHAnsi" w:hAnsiTheme="minorHAnsi" w:cstheme="minorHAnsi"/>
                <w:lang w:val="en-GB"/>
              </w:rPr>
            </w:pPr>
            <w:r w:rsidRPr="00CB7932">
              <w:rPr>
                <w:rFonts w:asciiTheme="minorHAnsi" w:hAnsiTheme="minorHAnsi" w:cstheme="minorHAnsi"/>
              </w:rPr>
              <w:t xml:space="preserve">University Campus, </w:t>
            </w:r>
            <w:proofErr w:type="spellStart"/>
            <w:r w:rsidRPr="00CB7932">
              <w:rPr>
                <w:rFonts w:asciiTheme="minorHAnsi" w:hAnsiTheme="minorHAnsi" w:cstheme="minorHAnsi"/>
              </w:rPr>
              <w:t>Voutes</w:t>
            </w:r>
            <w:proofErr w:type="spellEnd"/>
            <w:r w:rsidRPr="00CB7932">
              <w:rPr>
                <w:rFonts w:asciiTheme="minorHAnsi" w:hAnsiTheme="minorHAnsi" w:cstheme="minorHAnsi"/>
              </w:rPr>
              <w:t>, Heraklion</w:t>
            </w:r>
          </w:p>
        </w:tc>
        <w:tc>
          <w:tcPr>
            <w:tcW w:w="2835" w:type="dxa"/>
            <w:vMerge/>
            <w:tcBorders>
              <w:left w:val="nil"/>
            </w:tcBorders>
          </w:tcPr>
          <w:p w14:paraId="5DD79EE8" w14:textId="77777777" w:rsidR="00B35495" w:rsidRPr="007730EE" w:rsidRDefault="00B35495" w:rsidP="00F56513">
            <w:pPr>
              <w:pStyle w:val="CVNormal-FirstLine"/>
              <w:spacing w:before="0" w:after="120"/>
              <w:jc w:val="both"/>
              <w:rPr>
                <w:rFonts w:asciiTheme="minorHAnsi" w:hAnsiTheme="minorHAnsi" w:cstheme="minorHAnsi"/>
                <w:lang w:val="en-GB"/>
              </w:rPr>
            </w:pPr>
          </w:p>
        </w:tc>
      </w:tr>
      <w:tr w:rsidR="00B35495" w:rsidRPr="007730EE" w14:paraId="084FAB5D" w14:textId="77777777" w:rsidTr="00B35495">
        <w:trPr>
          <w:trHeight w:val="113"/>
        </w:trPr>
        <w:tc>
          <w:tcPr>
            <w:tcW w:w="3261" w:type="dxa"/>
          </w:tcPr>
          <w:p w14:paraId="4D80A266" w14:textId="77777777" w:rsidR="00B35495" w:rsidRPr="007730EE" w:rsidRDefault="00B35495" w:rsidP="00F56513">
            <w:pPr>
              <w:pStyle w:val="CVHeading3"/>
              <w:ind w:left="0" w:right="0"/>
              <w:rPr>
                <w:rFonts w:asciiTheme="minorHAnsi" w:hAnsiTheme="minorHAnsi" w:cstheme="minorHAnsi"/>
                <w:lang w:val="en-GB"/>
              </w:rPr>
            </w:pPr>
            <w:r>
              <w:rPr>
                <w:rFonts w:asciiTheme="minorHAnsi" w:hAnsiTheme="minorHAnsi" w:cstheme="minorHAnsi"/>
                <w:lang w:val="en-GB"/>
              </w:rPr>
              <w:t>Telephones</w:t>
            </w:r>
          </w:p>
        </w:tc>
        <w:tc>
          <w:tcPr>
            <w:tcW w:w="4819" w:type="dxa"/>
            <w:gridSpan w:val="2"/>
            <w:tcBorders>
              <w:right w:val="nil"/>
            </w:tcBorders>
          </w:tcPr>
          <w:p w14:paraId="5AE2F8FF" w14:textId="77777777" w:rsidR="00B35495" w:rsidRPr="007730EE" w:rsidRDefault="00B35495" w:rsidP="002C309F">
            <w:pPr>
              <w:pStyle w:val="CVNormal"/>
              <w:spacing w:after="120"/>
              <w:jc w:val="both"/>
              <w:rPr>
                <w:rFonts w:asciiTheme="minorHAnsi" w:hAnsiTheme="minorHAnsi" w:cstheme="minorHAnsi"/>
                <w:lang w:val="en-GB"/>
              </w:rPr>
            </w:pPr>
            <w:r>
              <w:rPr>
                <w:rFonts w:asciiTheme="minorHAnsi" w:hAnsiTheme="minorHAnsi" w:cstheme="minorHAnsi"/>
              </w:rPr>
              <w:t>+302810394870</w:t>
            </w:r>
            <w:r w:rsidRPr="007730EE">
              <w:rPr>
                <w:rFonts w:asciiTheme="minorHAnsi" w:hAnsiTheme="minorHAnsi" w:cstheme="minorHAnsi"/>
              </w:rPr>
              <w:t xml:space="preserve">, +306948988768                     </w:t>
            </w:r>
          </w:p>
        </w:tc>
        <w:tc>
          <w:tcPr>
            <w:tcW w:w="2835" w:type="dxa"/>
            <w:vMerge/>
            <w:tcBorders>
              <w:left w:val="nil"/>
            </w:tcBorders>
          </w:tcPr>
          <w:p w14:paraId="50773596" w14:textId="77777777" w:rsidR="00B35495" w:rsidRPr="007730EE" w:rsidRDefault="00B35495" w:rsidP="00F56513">
            <w:pPr>
              <w:pStyle w:val="CVNormal-FirstLine"/>
              <w:spacing w:before="0" w:after="120"/>
              <w:jc w:val="both"/>
              <w:rPr>
                <w:rFonts w:asciiTheme="minorHAnsi" w:hAnsiTheme="minorHAnsi" w:cstheme="minorHAnsi"/>
                <w:lang w:val="en-GB"/>
              </w:rPr>
            </w:pPr>
          </w:p>
        </w:tc>
      </w:tr>
      <w:tr w:rsidR="00B35495" w:rsidRPr="007730EE" w14:paraId="583CA272" w14:textId="77777777" w:rsidTr="00B35495">
        <w:trPr>
          <w:trHeight w:val="113"/>
        </w:trPr>
        <w:tc>
          <w:tcPr>
            <w:tcW w:w="3261" w:type="dxa"/>
          </w:tcPr>
          <w:p w14:paraId="736DC987" w14:textId="77777777" w:rsidR="00B35495" w:rsidRPr="007730EE" w:rsidRDefault="00B35495" w:rsidP="00F56513">
            <w:pPr>
              <w:pStyle w:val="CVHeading3"/>
              <w:ind w:left="0" w:right="0"/>
              <w:rPr>
                <w:rFonts w:asciiTheme="minorHAnsi" w:hAnsiTheme="minorHAnsi" w:cstheme="minorHAnsi"/>
                <w:lang w:val="en-GB"/>
              </w:rPr>
            </w:pPr>
            <w:r w:rsidRPr="007730EE">
              <w:rPr>
                <w:rFonts w:asciiTheme="minorHAnsi" w:hAnsiTheme="minorHAnsi" w:cstheme="minorHAnsi"/>
                <w:lang w:val="en-GB"/>
              </w:rPr>
              <w:t>E-mail</w:t>
            </w:r>
          </w:p>
        </w:tc>
        <w:tc>
          <w:tcPr>
            <w:tcW w:w="4819" w:type="dxa"/>
            <w:gridSpan w:val="2"/>
            <w:tcBorders>
              <w:right w:val="nil"/>
            </w:tcBorders>
          </w:tcPr>
          <w:p w14:paraId="55D92977" w14:textId="77777777" w:rsidR="00B35495" w:rsidRPr="007730EE" w:rsidRDefault="00B35495" w:rsidP="002C309F">
            <w:pPr>
              <w:pStyle w:val="CVNormal"/>
              <w:spacing w:after="120"/>
              <w:jc w:val="both"/>
              <w:rPr>
                <w:rFonts w:asciiTheme="minorHAnsi" w:hAnsiTheme="minorHAnsi" w:cstheme="minorHAnsi"/>
                <w:lang w:val="en-GB"/>
              </w:rPr>
            </w:pPr>
            <w:r>
              <w:rPr>
                <w:rFonts w:asciiTheme="minorHAnsi" w:hAnsiTheme="minorHAnsi" w:cstheme="minorHAnsi"/>
                <w:lang w:val="pt-BR"/>
              </w:rPr>
              <w:t>tsatsaka@</w:t>
            </w:r>
            <w:r w:rsidRPr="007730EE">
              <w:rPr>
                <w:rFonts w:asciiTheme="minorHAnsi" w:hAnsiTheme="minorHAnsi" w:cstheme="minorHAnsi"/>
                <w:lang w:val="pt-BR"/>
              </w:rPr>
              <w:t>uoc</w:t>
            </w:r>
            <w:r w:rsidRPr="007730EE">
              <w:rPr>
                <w:rFonts w:asciiTheme="minorHAnsi" w:hAnsiTheme="minorHAnsi" w:cstheme="minorHAnsi"/>
                <w:lang w:val="pt-PT"/>
              </w:rPr>
              <w:t>.</w:t>
            </w:r>
            <w:r w:rsidRPr="007730EE">
              <w:rPr>
                <w:rFonts w:asciiTheme="minorHAnsi" w:hAnsiTheme="minorHAnsi" w:cstheme="minorHAnsi"/>
                <w:lang w:val="pt-BR"/>
              </w:rPr>
              <w:t>gr</w:t>
            </w:r>
          </w:p>
        </w:tc>
        <w:tc>
          <w:tcPr>
            <w:tcW w:w="2835" w:type="dxa"/>
            <w:vMerge/>
            <w:tcBorders>
              <w:left w:val="nil"/>
            </w:tcBorders>
          </w:tcPr>
          <w:p w14:paraId="0718A9F4" w14:textId="77777777" w:rsidR="00B35495" w:rsidRPr="007730EE" w:rsidRDefault="00B35495" w:rsidP="00F56513">
            <w:pPr>
              <w:pStyle w:val="CVNormal-FirstLine"/>
              <w:spacing w:before="0" w:after="120"/>
              <w:jc w:val="both"/>
              <w:rPr>
                <w:rFonts w:asciiTheme="minorHAnsi" w:hAnsiTheme="minorHAnsi" w:cstheme="minorHAnsi"/>
                <w:lang w:val="en-GB"/>
              </w:rPr>
            </w:pPr>
          </w:p>
        </w:tc>
      </w:tr>
      <w:tr w:rsidR="00B35495" w:rsidRPr="007730EE" w14:paraId="46BA9259" w14:textId="77777777" w:rsidTr="00B35495">
        <w:trPr>
          <w:trHeight w:val="113"/>
        </w:trPr>
        <w:tc>
          <w:tcPr>
            <w:tcW w:w="3261" w:type="dxa"/>
          </w:tcPr>
          <w:p w14:paraId="2930E115" w14:textId="77777777" w:rsidR="00B35495" w:rsidRPr="007730EE" w:rsidRDefault="00B35495" w:rsidP="00F56513">
            <w:pPr>
              <w:pStyle w:val="CVHeading3-FirstLine"/>
              <w:spacing w:before="0"/>
              <w:ind w:left="0" w:right="0"/>
              <w:rPr>
                <w:rFonts w:asciiTheme="minorHAnsi" w:hAnsiTheme="minorHAnsi" w:cstheme="minorHAnsi"/>
                <w:lang w:val="en-GB"/>
              </w:rPr>
            </w:pPr>
            <w:r w:rsidRPr="007730EE">
              <w:rPr>
                <w:rFonts w:asciiTheme="minorHAnsi" w:hAnsiTheme="minorHAnsi" w:cstheme="minorHAnsi"/>
                <w:lang w:val="en-GB"/>
              </w:rPr>
              <w:t>Nationality</w:t>
            </w:r>
          </w:p>
        </w:tc>
        <w:tc>
          <w:tcPr>
            <w:tcW w:w="4819" w:type="dxa"/>
            <w:gridSpan w:val="2"/>
            <w:tcBorders>
              <w:right w:val="nil"/>
            </w:tcBorders>
          </w:tcPr>
          <w:p w14:paraId="5337AB29" w14:textId="77777777" w:rsidR="00B35495" w:rsidRPr="007730EE" w:rsidRDefault="00B35495" w:rsidP="002C309F">
            <w:pPr>
              <w:pStyle w:val="CVNormal-FirstLine"/>
              <w:spacing w:before="0" w:after="120"/>
              <w:jc w:val="both"/>
              <w:rPr>
                <w:rFonts w:asciiTheme="minorHAnsi" w:hAnsiTheme="minorHAnsi" w:cstheme="minorHAnsi"/>
                <w:lang w:val="en-GB"/>
              </w:rPr>
            </w:pPr>
            <w:r w:rsidRPr="007730EE">
              <w:rPr>
                <w:rFonts w:asciiTheme="minorHAnsi" w:hAnsiTheme="minorHAnsi" w:cstheme="minorHAnsi"/>
                <w:lang w:val="en-GB"/>
              </w:rPr>
              <w:t>Greek</w:t>
            </w:r>
          </w:p>
        </w:tc>
        <w:tc>
          <w:tcPr>
            <w:tcW w:w="2835" w:type="dxa"/>
            <w:vMerge/>
            <w:tcBorders>
              <w:left w:val="nil"/>
            </w:tcBorders>
          </w:tcPr>
          <w:p w14:paraId="19AE1724" w14:textId="77777777" w:rsidR="00B35495" w:rsidRPr="007730EE" w:rsidRDefault="00B35495" w:rsidP="00F56513">
            <w:pPr>
              <w:pStyle w:val="CVNormal-FirstLine"/>
              <w:spacing w:before="0" w:after="120"/>
              <w:jc w:val="both"/>
              <w:rPr>
                <w:rFonts w:asciiTheme="minorHAnsi" w:hAnsiTheme="minorHAnsi" w:cstheme="minorHAnsi"/>
                <w:lang w:val="en-GB"/>
              </w:rPr>
            </w:pPr>
          </w:p>
        </w:tc>
      </w:tr>
      <w:tr w:rsidR="00B35495" w:rsidRPr="007730EE" w14:paraId="10048C4A" w14:textId="77777777" w:rsidTr="00B35495">
        <w:trPr>
          <w:trHeight w:val="113"/>
        </w:trPr>
        <w:tc>
          <w:tcPr>
            <w:tcW w:w="3261" w:type="dxa"/>
          </w:tcPr>
          <w:p w14:paraId="7E8D4B1A" w14:textId="77777777" w:rsidR="00B35495" w:rsidRPr="007730EE" w:rsidRDefault="00B35495" w:rsidP="00F56513">
            <w:pPr>
              <w:pStyle w:val="CVHeading3-FirstLine"/>
              <w:spacing w:before="0"/>
              <w:ind w:left="0" w:right="0"/>
              <w:rPr>
                <w:rFonts w:asciiTheme="minorHAnsi" w:hAnsiTheme="minorHAnsi" w:cstheme="minorHAnsi"/>
                <w:lang w:val="en-GB"/>
              </w:rPr>
            </w:pPr>
            <w:r w:rsidRPr="007730EE">
              <w:rPr>
                <w:rFonts w:asciiTheme="minorHAnsi" w:hAnsiTheme="minorHAnsi" w:cstheme="minorHAnsi"/>
                <w:lang w:val="en-GB"/>
              </w:rPr>
              <w:t>Date of birth</w:t>
            </w:r>
          </w:p>
        </w:tc>
        <w:tc>
          <w:tcPr>
            <w:tcW w:w="4819" w:type="dxa"/>
            <w:gridSpan w:val="2"/>
            <w:tcBorders>
              <w:right w:val="nil"/>
            </w:tcBorders>
          </w:tcPr>
          <w:p w14:paraId="0D871E6F" w14:textId="77777777" w:rsidR="00B35495" w:rsidRPr="007730EE" w:rsidRDefault="00B35495" w:rsidP="002C309F">
            <w:pPr>
              <w:pStyle w:val="CVNormal-FirstLine"/>
              <w:spacing w:before="0" w:after="120"/>
              <w:jc w:val="both"/>
              <w:rPr>
                <w:rFonts w:asciiTheme="minorHAnsi" w:hAnsiTheme="minorHAnsi" w:cstheme="minorHAnsi"/>
                <w:lang w:val="en-GB"/>
              </w:rPr>
            </w:pPr>
            <w:r w:rsidRPr="007730EE">
              <w:rPr>
                <w:rFonts w:asciiTheme="minorHAnsi" w:hAnsiTheme="minorHAnsi" w:cstheme="minorHAnsi"/>
                <w:lang w:val="en-GB"/>
              </w:rPr>
              <w:t>15-6-1957</w:t>
            </w:r>
          </w:p>
        </w:tc>
        <w:tc>
          <w:tcPr>
            <w:tcW w:w="2835" w:type="dxa"/>
            <w:vMerge/>
            <w:tcBorders>
              <w:left w:val="nil"/>
            </w:tcBorders>
          </w:tcPr>
          <w:p w14:paraId="13A730B7" w14:textId="77777777" w:rsidR="00B35495" w:rsidRPr="007730EE" w:rsidRDefault="00B35495" w:rsidP="00F56513">
            <w:pPr>
              <w:pStyle w:val="CVNormal-FirstLine"/>
              <w:spacing w:before="0" w:after="120"/>
              <w:jc w:val="both"/>
              <w:rPr>
                <w:rFonts w:asciiTheme="minorHAnsi" w:hAnsiTheme="minorHAnsi" w:cstheme="minorHAnsi"/>
                <w:lang w:val="en-GB"/>
              </w:rPr>
            </w:pPr>
          </w:p>
        </w:tc>
      </w:tr>
      <w:tr w:rsidR="00B35495" w:rsidRPr="007730EE" w14:paraId="380F1973" w14:textId="77777777" w:rsidTr="002C309F">
        <w:trPr>
          <w:trHeight w:val="113"/>
        </w:trPr>
        <w:tc>
          <w:tcPr>
            <w:tcW w:w="3261" w:type="dxa"/>
          </w:tcPr>
          <w:p w14:paraId="1986A204" w14:textId="77777777" w:rsidR="00B35495" w:rsidRPr="007730EE" w:rsidRDefault="00B35495" w:rsidP="00F56513">
            <w:pPr>
              <w:pStyle w:val="CVHeading3-FirstLine"/>
              <w:spacing w:before="0"/>
              <w:ind w:left="0" w:right="0"/>
              <w:rPr>
                <w:rFonts w:asciiTheme="minorHAnsi" w:hAnsiTheme="minorHAnsi" w:cstheme="minorHAnsi"/>
                <w:lang w:val="en-GB"/>
              </w:rPr>
            </w:pPr>
            <w:r w:rsidRPr="007730EE">
              <w:rPr>
                <w:rFonts w:asciiTheme="minorHAnsi" w:hAnsiTheme="minorHAnsi" w:cstheme="minorHAnsi"/>
                <w:lang w:val="en-GB"/>
              </w:rPr>
              <w:t>Marital Status</w:t>
            </w:r>
          </w:p>
        </w:tc>
        <w:tc>
          <w:tcPr>
            <w:tcW w:w="7654" w:type="dxa"/>
            <w:gridSpan w:val="3"/>
          </w:tcPr>
          <w:p w14:paraId="5D023098" w14:textId="1EDF6BDD" w:rsidR="00B35495" w:rsidRPr="007730EE" w:rsidRDefault="00B35495" w:rsidP="00F56513">
            <w:pPr>
              <w:pStyle w:val="CVNormal-FirstLine"/>
              <w:spacing w:before="0" w:after="120"/>
              <w:jc w:val="both"/>
              <w:rPr>
                <w:rFonts w:asciiTheme="minorHAnsi" w:hAnsiTheme="minorHAnsi" w:cstheme="minorHAnsi"/>
                <w:lang w:val="en-GB"/>
              </w:rPr>
            </w:pPr>
            <w:r w:rsidRPr="007730EE">
              <w:rPr>
                <w:rStyle w:val="hps"/>
                <w:rFonts w:asciiTheme="minorHAnsi" w:hAnsiTheme="minorHAnsi" w:cstheme="minorHAnsi"/>
              </w:rPr>
              <w:t>Married to</w:t>
            </w:r>
            <w:r w:rsidR="00F33998">
              <w:rPr>
                <w:rStyle w:val="hps"/>
                <w:rFonts w:asciiTheme="minorHAnsi" w:hAnsiTheme="minorHAnsi" w:cstheme="minorHAnsi"/>
              </w:rPr>
              <w:t xml:space="preserve"> </w:t>
            </w:r>
            <w:proofErr w:type="spellStart"/>
            <w:r w:rsidRPr="007730EE">
              <w:rPr>
                <w:rStyle w:val="hps"/>
                <w:rFonts w:asciiTheme="minorHAnsi" w:hAnsiTheme="minorHAnsi" w:cstheme="minorHAnsi"/>
              </w:rPr>
              <w:t>Athina</w:t>
            </w:r>
            <w:proofErr w:type="spellEnd"/>
            <w:r w:rsidR="00F33998">
              <w:rPr>
                <w:rStyle w:val="hps"/>
                <w:rFonts w:asciiTheme="minorHAnsi" w:hAnsiTheme="minorHAnsi" w:cstheme="minorHAnsi"/>
              </w:rPr>
              <w:t xml:space="preserve"> </w:t>
            </w:r>
            <w:proofErr w:type="spellStart"/>
            <w:r w:rsidRPr="007730EE">
              <w:rPr>
                <w:rStyle w:val="hps"/>
                <w:rFonts w:asciiTheme="minorHAnsi" w:hAnsiTheme="minorHAnsi" w:cstheme="minorHAnsi"/>
              </w:rPr>
              <w:t>Galioudaki</w:t>
            </w:r>
            <w:proofErr w:type="spellEnd"/>
            <w:r w:rsidR="00F33998">
              <w:rPr>
                <w:rStyle w:val="hps"/>
                <w:rFonts w:asciiTheme="minorHAnsi" w:hAnsiTheme="minorHAnsi" w:cstheme="minorHAnsi"/>
              </w:rPr>
              <w:t xml:space="preserve"> </w:t>
            </w:r>
            <w:r w:rsidRPr="007730EE">
              <w:rPr>
                <w:rStyle w:val="a8"/>
                <w:rFonts w:asciiTheme="minorHAnsi" w:hAnsiTheme="minorHAnsi" w:cstheme="minorHAnsi"/>
              </w:rPr>
              <w:t>president court of first instance</w:t>
            </w:r>
            <w:r w:rsidRPr="007730EE">
              <w:rPr>
                <w:rFonts w:asciiTheme="minorHAnsi" w:hAnsiTheme="minorHAnsi" w:cstheme="minorHAnsi"/>
              </w:rPr>
              <w:t xml:space="preserve">, </w:t>
            </w:r>
            <w:r w:rsidRPr="007730EE">
              <w:rPr>
                <w:rStyle w:val="hps"/>
                <w:rFonts w:asciiTheme="minorHAnsi" w:hAnsiTheme="minorHAnsi" w:cstheme="minorHAnsi"/>
              </w:rPr>
              <w:t>a daughter</w:t>
            </w:r>
            <w:r w:rsidRPr="007730EE">
              <w:rPr>
                <w:rFonts w:asciiTheme="minorHAnsi" w:hAnsiTheme="minorHAnsi" w:cstheme="minorHAnsi"/>
              </w:rPr>
              <w:t xml:space="preserve"> and three sons</w:t>
            </w:r>
          </w:p>
        </w:tc>
      </w:tr>
      <w:tr w:rsidR="00451BF9" w:rsidRPr="007730EE" w14:paraId="688C5F9A" w14:textId="77777777" w:rsidTr="00266A86">
        <w:trPr>
          <w:trHeight w:val="80"/>
        </w:trPr>
        <w:tc>
          <w:tcPr>
            <w:tcW w:w="3261" w:type="dxa"/>
          </w:tcPr>
          <w:p w14:paraId="36502FA3" w14:textId="77777777" w:rsidR="00451BF9" w:rsidRPr="007730EE" w:rsidRDefault="00451BF9" w:rsidP="002C309F">
            <w:pPr>
              <w:pStyle w:val="CVSpacer"/>
              <w:ind w:left="0" w:right="0"/>
              <w:rPr>
                <w:rFonts w:asciiTheme="minorHAnsi" w:hAnsiTheme="minorHAnsi" w:cstheme="minorHAnsi"/>
                <w:sz w:val="20"/>
                <w:lang w:val="en-GB"/>
              </w:rPr>
            </w:pPr>
          </w:p>
        </w:tc>
        <w:tc>
          <w:tcPr>
            <w:tcW w:w="7654" w:type="dxa"/>
            <w:gridSpan w:val="3"/>
          </w:tcPr>
          <w:p w14:paraId="3D405868" w14:textId="77777777" w:rsidR="00451BF9" w:rsidRPr="007730EE" w:rsidRDefault="00451BF9" w:rsidP="002C309F">
            <w:pPr>
              <w:pStyle w:val="CVSpacer"/>
              <w:spacing w:before="120" w:after="120"/>
              <w:jc w:val="both"/>
              <w:rPr>
                <w:rFonts w:asciiTheme="minorHAnsi" w:hAnsiTheme="minorHAnsi" w:cstheme="minorHAnsi"/>
                <w:sz w:val="20"/>
                <w:lang w:val="en-GB"/>
              </w:rPr>
            </w:pPr>
          </w:p>
        </w:tc>
      </w:tr>
      <w:tr w:rsidR="00451BF9" w:rsidRPr="007730EE" w14:paraId="0D06F42A" w14:textId="77777777" w:rsidTr="00266A86">
        <w:trPr>
          <w:trHeight w:val="80"/>
        </w:trPr>
        <w:tc>
          <w:tcPr>
            <w:tcW w:w="3261" w:type="dxa"/>
          </w:tcPr>
          <w:p w14:paraId="6C3C7E45" w14:textId="77777777" w:rsidR="00451BF9" w:rsidRPr="007730EE" w:rsidRDefault="00451BF9" w:rsidP="002C309F">
            <w:pPr>
              <w:pStyle w:val="CVHeading1"/>
              <w:spacing w:before="120"/>
              <w:ind w:left="0" w:right="0"/>
              <w:rPr>
                <w:rFonts w:asciiTheme="minorHAnsi" w:hAnsiTheme="minorHAnsi" w:cstheme="minorHAnsi"/>
                <w:sz w:val="20"/>
                <w:lang w:val="en-GB"/>
              </w:rPr>
            </w:pPr>
            <w:r w:rsidRPr="007730EE">
              <w:rPr>
                <w:rFonts w:asciiTheme="minorHAnsi" w:hAnsiTheme="minorHAnsi" w:cstheme="minorHAnsi"/>
                <w:sz w:val="20"/>
                <w:lang w:val="en-GB"/>
              </w:rPr>
              <w:t>Title</w:t>
            </w:r>
          </w:p>
        </w:tc>
        <w:tc>
          <w:tcPr>
            <w:tcW w:w="7654" w:type="dxa"/>
            <w:gridSpan w:val="3"/>
          </w:tcPr>
          <w:p w14:paraId="67C50969" w14:textId="77777777" w:rsidR="00451BF9" w:rsidRPr="007730EE" w:rsidRDefault="00CB7932" w:rsidP="002C309F">
            <w:pPr>
              <w:pStyle w:val="CVMajor"/>
              <w:spacing w:before="120" w:after="120"/>
              <w:jc w:val="both"/>
              <w:rPr>
                <w:rFonts w:asciiTheme="minorHAnsi" w:hAnsiTheme="minorHAnsi" w:cstheme="minorHAnsi"/>
                <w:sz w:val="20"/>
                <w:lang w:val="en-GB"/>
              </w:rPr>
            </w:pPr>
            <w:r>
              <w:rPr>
                <w:rFonts w:asciiTheme="minorHAnsi" w:hAnsiTheme="minorHAnsi" w:cstheme="minorHAnsi"/>
                <w:sz w:val="20"/>
                <w:lang w:val="en-GB"/>
              </w:rPr>
              <w:t xml:space="preserve">Full </w:t>
            </w:r>
            <w:r w:rsidR="00451BF9" w:rsidRPr="007730EE">
              <w:rPr>
                <w:rFonts w:asciiTheme="minorHAnsi" w:hAnsiTheme="minorHAnsi" w:cstheme="minorHAnsi"/>
                <w:sz w:val="20"/>
                <w:lang w:val="en-GB"/>
              </w:rPr>
              <w:t xml:space="preserve">Professor of </w:t>
            </w:r>
            <w:r w:rsidR="00451BF9" w:rsidRPr="007730EE">
              <w:rPr>
                <w:rFonts w:asciiTheme="minorHAnsi" w:hAnsiTheme="minorHAnsi" w:cstheme="minorHAnsi"/>
                <w:sz w:val="20"/>
              </w:rPr>
              <w:t>Toxicology</w:t>
            </w:r>
          </w:p>
        </w:tc>
      </w:tr>
      <w:tr w:rsidR="00451BF9" w:rsidRPr="007730EE" w14:paraId="1441A6A8" w14:textId="77777777" w:rsidTr="00266A86">
        <w:trPr>
          <w:trHeight w:val="80"/>
        </w:trPr>
        <w:tc>
          <w:tcPr>
            <w:tcW w:w="3261" w:type="dxa"/>
          </w:tcPr>
          <w:p w14:paraId="5ED19BC3" w14:textId="77777777" w:rsidR="00451BF9" w:rsidRPr="007730EE" w:rsidRDefault="00451BF9" w:rsidP="002C309F">
            <w:pPr>
              <w:pStyle w:val="CVSpacer"/>
              <w:ind w:left="0" w:right="0"/>
              <w:rPr>
                <w:rFonts w:asciiTheme="minorHAnsi" w:hAnsiTheme="minorHAnsi" w:cstheme="minorHAnsi"/>
                <w:sz w:val="20"/>
                <w:lang w:val="en-GB"/>
              </w:rPr>
            </w:pPr>
          </w:p>
        </w:tc>
        <w:tc>
          <w:tcPr>
            <w:tcW w:w="7654" w:type="dxa"/>
            <w:gridSpan w:val="3"/>
          </w:tcPr>
          <w:p w14:paraId="2A5183FF" w14:textId="77777777" w:rsidR="00451BF9" w:rsidRPr="007730EE" w:rsidRDefault="00451BF9" w:rsidP="002C309F">
            <w:pPr>
              <w:pStyle w:val="CVSpacer"/>
              <w:spacing w:after="120"/>
              <w:jc w:val="both"/>
              <w:rPr>
                <w:rFonts w:asciiTheme="minorHAnsi" w:hAnsiTheme="minorHAnsi" w:cstheme="minorHAnsi"/>
                <w:sz w:val="20"/>
                <w:lang w:val="en-GB"/>
              </w:rPr>
            </w:pPr>
          </w:p>
        </w:tc>
      </w:tr>
      <w:tr w:rsidR="00A266A0" w:rsidRPr="007730EE" w14:paraId="23935EC1" w14:textId="77777777" w:rsidTr="00266A86">
        <w:trPr>
          <w:trHeight w:val="205"/>
        </w:trPr>
        <w:tc>
          <w:tcPr>
            <w:tcW w:w="3261" w:type="dxa"/>
            <w:vAlign w:val="bottom"/>
          </w:tcPr>
          <w:p w14:paraId="35A3266A" w14:textId="77777777" w:rsidR="00A266A0" w:rsidRPr="007730EE" w:rsidRDefault="00485C09" w:rsidP="00CD672D">
            <w:pPr>
              <w:pStyle w:val="CVHeading1"/>
              <w:spacing w:before="0"/>
              <w:ind w:left="0" w:right="0"/>
              <w:rPr>
                <w:rFonts w:asciiTheme="minorHAnsi" w:hAnsiTheme="minorHAnsi" w:cstheme="minorHAnsi"/>
                <w:sz w:val="20"/>
                <w:lang w:val="en-GB"/>
              </w:rPr>
            </w:pPr>
            <w:r>
              <w:rPr>
                <w:rFonts w:asciiTheme="minorHAnsi" w:hAnsiTheme="minorHAnsi" w:cstheme="minorHAnsi"/>
                <w:sz w:val="20"/>
                <w:lang w:val="en-GB"/>
              </w:rPr>
              <w:t>Education Titles</w:t>
            </w:r>
          </w:p>
        </w:tc>
        <w:tc>
          <w:tcPr>
            <w:tcW w:w="7654" w:type="dxa"/>
            <w:gridSpan w:val="3"/>
          </w:tcPr>
          <w:p w14:paraId="4F0590DD" w14:textId="77777777" w:rsidR="00A266A0" w:rsidRPr="007730EE" w:rsidRDefault="00A266A0" w:rsidP="002C309F">
            <w:pPr>
              <w:pStyle w:val="CVNormal-FirstLine"/>
              <w:spacing w:before="120" w:after="120"/>
              <w:jc w:val="both"/>
              <w:rPr>
                <w:rFonts w:asciiTheme="minorHAnsi" w:hAnsiTheme="minorHAnsi" w:cstheme="minorHAnsi"/>
                <w:lang w:val="en-GB"/>
              </w:rPr>
            </w:pPr>
          </w:p>
        </w:tc>
      </w:tr>
      <w:tr w:rsidR="00A266A0" w:rsidRPr="007730EE" w14:paraId="6ECD4175" w14:textId="77777777" w:rsidTr="00266A86">
        <w:tc>
          <w:tcPr>
            <w:tcW w:w="3261" w:type="dxa"/>
          </w:tcPr>
          <w:p w14:paraId="67A6DE3D" w14:textId="77777777" w:rsidR="00A266A0" w:rsidRPr="007730EE" w:rsidRDefault="00A266A0" w:rsidP="00A266A0">
            <w:pPr>
              <w:pStyle w:val="CVHeading3"/>
              <w:ind w:left="0" w:right="0"/>
              <w:rPr>
                <w:rFonts w:asciiTheme="minorHAnsi" w:hAnsiTheme="minorHAnsi" w:cstheme="minorHAnsi"/>
                <w:lang w:val="en-GB"/>
              </w:rPr>
            </w:pPr>
            <w:r w:rsidRPr="007730EE">
              <w:rPr>
                <w:rFonts w:asciiTheme="minorHAnsi" w:hAnsiTheme="minorHAnsi" w:cstheme="minorHAnsi"/>
                <w:lang w:val="en-GB"/>
              </w:rPr>
              <w:t>2006</w:t>
            </w:r>
          </w:p>
        </w:tc>
        <w:tc>
          <w:tcPr>
            <w:tcW w:w="7654" w:type="dxa"/>
            <w:gridSpan w:val="3"/>
          </w:tcPr>
          <w:p w14:paraId="07A8B8FC" w14:textId="77777777" w:rsidR="00A266A0" w:rsidRPr="007730EE" w:rsidRDefault="00A266A0" w:rsidP="00C13E59">
            <w:pPr>
              <w:pStyle w:val="CVNormal"/>
              <w:jc w:val="both"/>
              <w:rPr>
                <w:rFonts w:asciiTheme="minorHAnsi" w:hAnsiTheme="minorHAnsi" w:cstheme="minorHAnsi"/>
                <w:color w:val="000000"/>
              </w:rPr>
            </w:pPr>
            <w:r w:rsidRPr="007730EE">
              <w:rPr>
                <w:rFonts w:asciiTheme="minorHAnsi" w:hAnsiTheme="minorHAnsi" w:cstheme="minorHAnsi"/>
              </w:rPr>
              <w:t>D.Sc.</w:t>
            </w:r>
            <w:r w:rsidRPr="007730EE">
              <w:rPr>
                <w:rFonts w:asciiTheme="minorHAnsi" w:hAnsiTheme="minorHAnsi" w:cstheme="minorHAnsi"/>
                <w:color w:val="000000"/>
              </w:rPr>
              <w:t>:</w:t>
            </w:r>
            <w:r w:rsidR="00CB7932">
              <w:rPr>
                <w:rFonts w:asciiTheme="minorHAnsi" w:hAnsiTheme="minorHAnsi" w:cstheme="minorHAnsi"/>
              </w:rPr>
              <w:t xml:space="preserve"> Biology </w:t>
            </w:r>
            <w:r w:rsidRPr="007730EE">
              <w:rPr>
                <w:rFonts w:asciiTheme="minorHAnsi" w:hAnsiTheme="minorHAnsi" w:cstheme="minorHAnsi"/>
              </w:rPr>
              <w:t>Toxicol</w:t>
            </w:r>
            <w:r w:rsidR="00CB7932">
              <w:rPr>
                <w:rFonts w:asciiTheme="minorHAnsi" w:hAnsiTheme="minorHAnsi" w:cstheme="minorHAnsi"/>
              </w:rPr>
              <w:t>ogy</w:t>
            </w:r>
            <w:r w:rsidRPr="007730EE">
              <w:rPr>
                <w:rFonts w:asciiTheme="minorHAnsi" w:hAnsiTheme="minorHAnsi" w:cstheme="minorHAnsi"/>
              </w:rPr>
              <w:t xml:space="preserve">, </w:t>
            </w:r>
            <w:r w:rsidR="00C13E59">
              <w:rPr>
                <w:rFonts w:asciiTheme="minorHAnsi" w:hAnsiTheme="minorHAnsi" w:cstheme="minorHAnsi"/>
              </w:rPr>
              <w:t xml:space="preserve">Modern Toxicological and </w:t>
            </w:r>
            <w:proofErr w:type="spellStart"/>
            <w:r w:rsidR="00C13E59">
              <w:rPr>
                <w:rFonts w:asciiTheme="minorHAnsi" w:hAnsiTheme="minorHAnsi" w:cstheme="minorHAnsi"/>
              </w:rPr>
              <w:t>Modificational</w:t>
            </w:r>
            <w:proofErr w:type="spellEnd"/>
            <w:r w:rsidR="00C13E59">
              <w:rPr>
                <w:rFonts w:asciiTheme="minorHAnsi" w:hAnsiTheme="minorHAnsi" w:cstheme="minorHAnsi"/>
              </w:rPr>
              <w:t xml:space="preserve"> Aspects of Xenobiotics, Russian Academy of Science.</w:t>
            </w:r>
          </w:p>
        </w:tc>
      </w:tr>
      <w:tr w:rsidR="00A266A0" w:rsidRPr="007730EE" w14:paraId="468987C5" w14:textId="77777777" w:rsidTr="00266A86">
        <w:tc>
          <w:tcPr>
            <w:tcW w:w="3261" w:type="dxa"/>
          </w:tcPr>
          <w:p w14:paraId="53552242" w14:textId="77777777" w:rsidR="00A266A0" w:rsidRPr="007730EE" w:rsidRDefault="00A266A0" w:rsidP="00A266A0">
            <w:pPr>
              <w:pStyle w:val="CVHeading3"/>
              <w:ind w:left="0" w:right="0"/>
              <w:rPr>
                <w:rFonts w:asciiTheme="minorHAnsi" w:hAnsiTheme="minorHAnsi" w:cstheme="minorHAnsi"/>
                <w:lang w:val="en-GB"/>
              </w:rPr>
            </w:pPr>
            <w:r w:rsidRPr="007730EE">
              <w:rPr>
                <w:rFonts w:asciiTheme="minorHAnsi" w:hAnsiTheme="minorHAnsi" w:cstheme="minorHAnsi"/>
                <w:lang w:val="en-GB"/>
              </w:rPr>
              <w:t>1986</w:t>
            </w:r>
          </w:p>
        </w:tc>
        <w:tc>
          <w:tcPr>
            <w:tcW w:w="7654" w:type="dxa"/>
            <w:gridSpan w:val="3"/>
          </w:tcPr>
          <w:p w14:paraId="04102874" w14:textId="77777777" w:rsidR="00A266A0" w:rsidRDefault="00A266A0" w:rsidP="002C309F">
            <w:pPr>
              <w:pStyle w:val="CVNormal"/>
              <w:jc w:val="both"/>
              <w:rPr>
                <w:rFonts w:asciiTheme="minorHAnsi" w:hAnsiTheme="minorHAnsi" w:cstheme="minorHAnsi"/>
              </w:rPr>
            </w:pPr>
            <w:r w:rsidRPr="007730EE">
              <w:rPr>
                <w:rFonts w:asciiTheme="minorHAnsi" w:hAnsiTheme="minorHAnsi" w:cstheme="minorHAnsi"/>
                <w:color w:val="000000"/>
              </w:rPr>
              <w:t xml:space="preserve">PhD: </w:t>
            </w:r>
            <w:r w:rsidRPr="007730EE">
              <w:rPr>
                <w:rFonts w:asciiTheme="minorHAnsi" w:hAnsiTheme="minorHAnsi" w:cstheme="minorHAnsi"/>
              </w:rPr>
              <w:t>Organic Chemistry, Mendeleyev University, Moscow</w:t>
            </w:r>
            <w:r w:rsidR="00C13E59">
              <w:rPr>
                <w:rFonts w:asciiTheme="minorHAnsi" w:hAnsiTheme="minorHAnsi" w:cstheme="minorHAnsi"/>
              </w:rPr>
              <w:t>.</w:t>
            </w:r>
          </w:p>
          <w:p w14:paraId="7AECA1E2" w14:textId="77777777" w:rsidR="00C13E59" w:rsidRPr="00C13E59" w:rsidRDefault="00C13E59" w:rsidP="00C13E59">
            <w:pPr>
              <w:pStyle w:val="CVNormal"/>
              <w:jc w:val="both"/>
              <w:rPr>
                <w:rFonts w:ascii="Calibri" w:hAnsi="Calibri" w:cs="Calibri"/>
              </w:rPr>
            </w:pPr>
            <w:r w:rsidRPr="00C13E59">
              <w:rPr>
                <w:rFonts w:ascii="Calibri" w:hAnsi="Calibri" w:cs="Calibri"/>
                <w:i/>
              </w:rPr>
              <w:t>Thesis</w:t>
            </w:r>
            <w:r w:rsidRPr="00C13E59">
              <w:rPr>
                <w:rFonts w:ascii="Calibri" w:hAnsi="Calibri" w:cs="Calibri"/>
              </w:rPr>
              <w:t xml:space="preserve">: Synthesis and reactivity studies in the series of </w:t>
            </w:r>
            <w:proofErr w:type="spellStart"/>
            <w:r w:rsidRPr="00C13E59">
              <w:rPr>
                <w:rFonts w:ascii="Calibri" w:hAnsi="Calibri" w:cs="Calibri"/>
              </w:rPr>
              <w:t>mercaptomethyl</w:t>
            </w:r>
            <w:proofErr w:type="spellEnd"/>
          </w:p>
          <w:p w14:paraId="630B60B2" w14:textId="77777777" w:rsidR="00C13E59" w:rsidRPr="007730EE" w:rsidRDefault="00C13E59" w:rsidP="00C13E59">
            <w:pPr>
              <w:pStyle w:val="CVNormal"/>
              <w:jc w:val="both"/>
              <w:rPr>
                <w:rFonts w:asciiTheme="minorHAnsi" w:hAnsiTheme="minorHAnsi" w:cstheme="minorHAnsi"/>
                <w:color w:val="000000"/>
              </w:rPr>
            </w:pPr>
            <w:r w:rsidRPr="00C13E59">
              <w:rPr>
                <w:rFonts w:ascii="Calibri" w:hAnsi="Calibri" w:cs="Calibri"/>
              </w:rPr>
              <w:t xml:space="preserve">carboxy and methoxy carboxy derivatives of </w:t>
            </w:r>
            <w:proofErr w:type="spellStart"/>
            <w:r w:rsidRPr="00C13E59">
              <w:rPr>
                <w:rFonts w:ascii="Calibri" w:hAnsi="Calibri" w:cs="Calibri"/>
              </w:rPr>
              <w:t>naphtalene</w:t>
            </w:r>
            <w:proofErr w:type="spellEnd"/>
            <w:r w:rsidRPr="00C13E59">
              <w:rPr>
                <w:rFonts w:ascii="Calibri" w:hAnsi="Calibri" w:cs="Calibri"/>
              </w:rPr>
              <w:t>. Advisor: Lisitsyn VN</w:t>
            </w:r>
          </w:p>
        </w:tc>
      </w:tr>
      <w:tr w:rsidR="00A266A0" w:rsidRPr="007730EE" w14:paraId="0FE0A0E5" w14:textId="77777777" w:rsidTr="00266A86">
        <w:tc>
          <w:tcPr>
            <w:tcW w:w="3261" w:type="dxa"/>
          </w:tcPr>
          <w:p w14:paraId="252A7B1E" w14:textId="77777777" w:rsidR="00A266A0" w:rsidRPr="007730EE" w:rsidRDefault="00A266A0" w:rsidP="00A266A0">
            <w:pPr>
              <w:pStyle w:val="CVHeading3"/>
              <w:ind w:left="0" w:right="0"/>
              <w:rPr>
                <w:rFonts w:asciiTheme="minorHAnsi" w:hAnsiTheme="minorHAnsi" w:cstheme="minorHAnsi"/>
                <w:lang w:val="en-GB"/>
              </w:rPr>
            </w:pPr>
            <w:r w:rsidRPr="007730EE">
              <w:rPr>
                <w:rFonts w:asciiTheme="minorHAnsi" w:hAnsiTheme="minorHAnsi" w:cstheme="minorHAnsi"/>
                <w:lang w:val="en-GB"/>
              </w:rPr>
              <w:t>1982</w:t>
            </w:r>
          </w:p>
        </w:tc>
        <w:tc>
          <w:tcPr>
            <w:tcW w:w="7654" w:type="dxa"/>
            <w:gridSpan w:val="3"/>
          </w:tcPr>
          <w:p w14:paraId="69C1EC9C" w14:textId="77777777" w:rsidR="00A266A0" w:rsidRDefault="00A266A0" w:rsidP="002C309F">
            <w:pPr>
              <w:pStyle w:val="CVNormal"/>
              <w:jc w:val="both"/>
              <w:rPr>
                <w:rFonts w:asciiTheme="minorHAnsi" w:hAnsiTheme="minorHAnsi" w:cstheme="minorHAnsi"/>
              </w:rPr>
            </w:pPr>
            <w:r w:rsidRPr="007730EE">
              <w:rPr>
                <w:rFonts w:asciiTheme="minorHAnsi" w:hAnsiTheme="minorHAnsi" w:cstheme="minorHAnsi"/>
                <w:color w:val="000000"/>
              </w:rPr>
              <w:t>MSc</w:t>
            </w:r>
            <w:r w:rsidRPr="007730EE">
              <w:rPr>
                <w:rFonts w:asciiTheme="minorHAnsi" w:hAnsiTheme="minorHAnsi" w:cstheme="minorHAnsi"/>
              </w:rPr>
              <w:t>: Chemistry, Mendeleyev University, Moscow.</w:t>
            </w:r>
          </w:p>
          <w:p w14:paraId="4F9F1E26" w14:textId="77777777" w:rsidR="00C13E59" w:rsidRPr="00C13E59" w:rsidRDefault="00C13E59" w:rsidP="00C13E59">
            <w:pPr>
              <w:pStyle w:val="CVNormal"/>
              <w:jc w:val="both"/>
              <w:rPr>
                <w:rFonts w:ascii="Calibri" w:hAnsi="Calibri" w:cs="Calibri"/>
              </w:rPr>
            </w:pPr>
            <w:r w:rsidRPr="00C13E59">
              <w:rPr>
                <w:rFonts w:ascii="Calibri" w:hAnsi="Calibri" w:cs="Calibri"/>
                <w:i/>
              </w:rPr>
              <w:t>Thesis</w:t>
            </w:r>
            <w:r w:rsidRPr="00C13E59">
              <w:rPr>
                <w:rFonts w:ascii="Calibri" w:hAnsi="Calibri" w:cs="Calibri"/>
              </w:rPr>
              <w:t xml:space="preserve">: Chemical transformations and bioactivity of 2,7- and 2,6- naphthalene </w:t>
            </w:r>
          </w:p>
          <w:p w14:paraId="26546CDA" w14:textId="77777777" w:rsidR="00C13E59" w:rsidRPr="007730EE" w:rsidRDefault="00C13E59" w:rsidP="00C13E59">
            <w:pPr>
              <w:pStyle w:val="CVNormal"/>
              <w:jc w:val="both"/>
              <w:rPr>
                <w:rFonts w:asciiTheme="minorHAnsi" w:hAnsiTheme="minorHAnsi" w:cstheme="minorHAnsi"/>
              </w:rPr>
            </w:pPr>
            <w:proofErr w:type="spellStart"/>
            <w:r w:rsidRPr="00C13E59">
              <w:rPr>
                <w:rFonts w:ascii="Calibri" w:hAnsi="Calibri" w:cs="Calibri"/>
              </w:rPr>
              <w:t>thio</w:t>
            </w:r>
            <w:proofErr w:type="spellEnd"/>
            <w:r w:rsidRPr="00C13E59">
              <w:rPr>
                <w:rFonts w:ascii="Calibri" w:hAnsi="Calibri" w:cs="Calibri"/>
              </w:rPr>
              <w:t>(oxy)acetic acids. Advisor: Lisitsyn VN.</w:t>
            </w:r>
          </w:p>
        </w:tc>
      </w:tr>
      <w:tr w:rsidR="00A266A0" w:rsidRPr="007730EE" w14:paraId="3BE8A1CA" w14:textId="77777777" w:rsidTr="00266A86">
        <w:tc>
          <w:tcPr>
            <w:tcW w:w="3261" w:type="dxa"/>
          </w:tcPr>
          <w:p w14:paraId="37891F6C" w14:textId="77777777" w:rsidR="00A266A0" w:rsidRPr="007730EE" w:rsidRDefault="00A266A0" w:rsidP="00A266A0">
            <w:pPr>
              <w:pStyle w:val="CVHeading3"/>
              <w:ind w:left="0" w:right="0"/>
              <w:rPr>
                <w:rFonts w:asciiTheme="minorHAnsi" w:hAnsiTheme="minorHAnsi" w:cstheme="minorHAnsi"/>
                <w:lang w:val="en-GB"/>
              </w:rPr>
            </w:pPr>
            <w:r w:rsidRPr="007730EE">
              <w:rPr>
                <w:rFonts w:asciiTheme="minorHAnsi" w:hAnsiTheme="minorHAnsi" w:cstheme="minorHAnsi"/>
                <w:lang w:val="en-GB"/>
              </w:rPr>
              <w:t>1980</w:t>
            </w:r>
          </w:p>
        </w:tc>
        <w:tc>
          <w:tcPr>
            <w:tcW w:w="7654" w:type="dxa"/>
            <w:gridSpan w:val="3"/>
          </w:tcPr>
          <w:p w14:paraId="22874ED9" w14:textId="77777777" w:rsidR="00A266A0" w:rsidRPr="007730EE" w:rsidRDefault="00A266A0" w:rsidP="002C309F">
            <w:pPr>
              <w:pStyle w:val="CVNormal"/>
              <w:jc w:val="both"/>
              <w:rPr>
                <w:rFonts w:asciiTheme="minorHAnsi" w:hAnsiTheme="minorHAnsi" w:cstheme="minorHAnsi"/>
                <w:color w:val="000000"/>
              </w:rPr>
            </w:pPr>
            <w:r w:rsidRPr="007730EE">
              <w:rPr>
                <w:rFonts w:asciiTheme="minorHAnsi" w:hAnsiTheme="minorHAnsi" w:cstheme="minorHAnsi"/>
                <w:color w:val="000000"/>
              </w:rPr>
              <w:t>BSc:</w:t>
            </w:r>
            <w:r w:rsidRPr="007730EE">
              <w:rPr>
                <w:rFonts w:asciiTheme="minorHAnsi" w:hAnsiTheme="minorHAnsi" w:cstheme="minorHAnsi"/>
              </w:rPr>
              <w:t xml:space="preserve"> Chem. Engineering</w:t>
            </w:r>
            <w:r w:rsidRPr="007730EE">
              <w:rPr>
                <w:rFonts w:asciiTheme="minorHAnsi" w:hAnsiTheme="minorHAnsi" w:cstheme="minorHAnsi"/>
                <w:color w:val="000000"/>
              </w:rPr>
              <w:t xml:space="preserve">, </w:t>
            </w:r>
            <w:r w:rsidRPr="007730EE">
              <w:rPr>
                <w:rFonts w:asciiTheme="minorHAnsi" w:hAnsiTheme="minorHAnsi" w:cstheme="minorHAnsi"/>
              </w:rPr>
              <w:t>Mendeleyev University of Chemistry, Moscow</w:t>
            </w:r>
            <w:r w:rsidR="00C13E59">
              <w:rPr>
                <w:rFonts w:asciiTheme="minorHAnsi" w:hAnsiTheme="minorHAnsi" w:cstheme="minorHAnsi"/>
              </w:rPr>
              <w:t>.</w:t>
            </w:r>
          </w:p>
        </w:tc>
      </w:tr>
      <w:tr w:rsidR="00AC300D" w:rsidRPr="007730EE" w14:paraId="09842FDE" w14:textId="77777777" w:rsidTr="00266A86">
        <w:tc>
          <w:tcPr>
            <w:tcW w:w="3261" w:type="dxa"/>
            <w:vAlign w:val="bottom"/>
          </w:tcPr>
          <w:p w14:paraId="66939CBF" w14:textId="77777777" w:rsidR="00AC300D" w:rsidRDefault="00AC300D" w:rsidP="003F310F">
            <w:pPr>
              <w:pStyle w:val="CVHeading1"/>
              <w:spacing w:before="0"/>
              <w:ind w:left="0" w:right="0"/>
              <w:rPr>
                <w:rFonts w:asciiTheme="minorHAnsi" w:hAnsiTheme="minorHAnsi" w:cstheme="minorHAnsi"/>
                <w:sz w:val="20"/>
                <w:lang w:val="en-GB"/>
              </w:rPr>
            </w:pPr>
            <w:proofErr w:type="spellStart"/>
            <w:r>
              <w:rPr>
                <w:rFonts w:asciiTheme="minorHAnsi" w:hAnsiTheme="minorHAnsi" w:cstheme="minorHAnsi"/>
                <w:sz w:val="20"/>
                <w:lang w:val="en-GB"/>
              </w:rPr>
              <w:t>Honorable</w:t>
            </w:r>
            <w:proofErr w:type="spellEnd"/>
            <w:r>
              <w:rPr>
                <w:rFonts w:asciiTheme="minorHAnsi" w:hAnsiTheme="minorHAnsi" w:cstheme="minorHAnsi"/>
                <w:sz w:val="20"/>
                <w:lang w:val="en-GB"/>
              </w:rPr>
              <w:t xml:space="preserve"> Titles</w:t>
            </w:r>
          </w:p>
        </w:tc>
        <w:tc>
          <w:tcPr>
            <w:tcW w:w="7654" w:type="dxa"/>
            <w:gridSpan w:val="3"/>
          </w:tcPr>
          <w:p w14:paraId="47F12779" w14:textId="77777777" w:rsidR="00AC300D" w:rsidRPr="007730EE" w:rsidRDefault="00AC300D" w:rsidP="002C309F">
            <w:pPr>
              <w:pStyle w:val="CVNormal-FirstLine"/>
              <w:spacing w:before="120" w:after="120"/>
              <w:jc w:val="both"/>
              <w:rPr>
                <w:rFonts w:asciiTheme="minorHAnsi" w:hAnsiTheme="minorHAnsi" w:cstheme="minorHAnsi"/>
                <w:lang w:val="en-GB"/>
              </w:rPr>
            </w:pPr>
          </w:p>
        </w:tc>
      </w:tr>
      <w:tr w:rsidR="00813A99" w:rsidRPr="007730EE" w14:paraId="4B8CD276" w14:textId="77777777" w:rsidTr="00813A99">
        <w:trPr>
          <w:trHeight w:val="277"/>
        </w:trPr>
        <w:tc>
          <w:tcPr>
            <w:tcW w:w="3261" w:type="dxa"/>
            <w:vAlign w:val="bottom"/>
          </w:tcPr>
          <w:p w14:paraId="35BC4ECB" w14:textId="0FC35BEB" w:rsidR="00813A99" w:rsidRDefault="00813A99" w:rsidP="00AC300D">
            <w:pPr>
              <w:pStyle w:val="CVHeading3"/>
              <w:ind w:left="0" w:right="0"/>
              <w:rPr>
                <w:rFonts w:asciiTheme="minorHAnsi" w:hAnsiTheme="minorHAnsi" w:cstheme="minorHAnsi"/>
                <w:lang w:val="en-GB"/>
              </w:rPr>
            </w:pPr>
            <w:r>
              <w:rPr>
                <w:rFonts w:asciiTheme="minorHAnsi" w:hAnsiTheme="minorHAnsi" w:cstheme="minorHAnsi"/>
                <w:lang w:val="en-GB"/>
              </w:rPr>
              <w:t>2021</w:t>
            </w:r>
          </w:p>
        </w:tc>
        <w:tc>
          <w:tcPr>
            <w:tcW w:w="7654" w:type="dxa"/>
            <w:gridSpan w:val="3"/>
          </w:tcPr>
          <w:p w14:paraId="500E3179" w14:textId="71C9B049" w:rsidR="00813A99" w:rsidRPr="00AC300D" w:rsidRDefault="00813A99" w:rsidP="00D03DF8">
            <w:pPr>
              <w:pStyle w:val="CVNormal-FirstLine"/>
              <w:spacing w:before="0"/>
              <w:jc w:val="both"/>
              <w:rPr>
                <w:rFonts w:asciiTheme="minorHAnsi" w:hAnsiTheme="minorHAnsi" w:cstheme="minorHAnsi"/>
                <w:lang w:val="en-GB"/>
              </w:rPr>
            </w:pPr>
            <w:proofErr w:type="spellStart"/>
            <w:r w:rsidRPr="00980569">
              <w:rPr>
                <w:rFonts w:asciiTheme="minorHAnsi" w:hAnsiTheme="minorHAnsi" w:cstheme="minorHAnsi"/>
                <w:lang w:val="en-GB"/>
              </w:rPr>
              <w:t>Higly</w:t>
            </w:r>
            <w:proofErr w:type="spellEnd"/>
            <w:r w:rsidRPr="00980569">
              <w:rPr>
                <w:rFonts w:asciiTheme="minorHAnsi" w:hAnsiTheme="minorHAnsi" w:cstheme="minorHAnsi"/>
                <w:lang w:val="en-GB"/>
              </w:rPr>
              <w:t xml:space="preserve"> Cited Researcher 202</w:t>
            </w:r>
            <w:r>
              <w:rPr>
                <w:rFonts w:asciiTheme="minorHAnsi" w:hAnsiTheme="minorHAnsi" w:cstheme="minorHAnsi"/>
                <w:lang w:val="en-GB"/>
              </w:rPr>
              <w:t>1</w:t>
            </w:r>
            <w:r w:rsidRPr="00980569">
              <w:rPr>
                <w:rFonts w:asciiTheme="minorHAnsi" w:hAnsiTheme="minorHAnsi" w:cstheme="minorHAnsi"/>
                <w:lang w:val="en-GB"/>
              </w:rPr>
              <w:t>, Clarivate Analytica – Web of Science</w:t>
            </w:r>
          </w:p>
        </w:tc>
      </w:tr>
      <w:tr w:rsidR="00813A99" w:rsidRPr="007730EE" w14:paraId="4EE6D644" w14:textId="77777777" w:rsidTr="00B174C7">
        <w:trPr>
          <w:trHeight w:val="271"/>
        </w:trPr>
        <w:tc>
          <w:tcPr>
            <w:tcW w:w="3261" w:type="dxa"/>
          </w:tcPr>
          <w:p w14:paraId="231EB483" w14:textId="38E485F5"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2020</w:t>
            </w:r>
          </w:p>
        </w:tc>
        <w:tc>
          <w:tcPr>
            <w:tcW w:w="7654" w:type="dxa"/>
            <w:gridSpan w:val="3"/>
          </w:tcPr>
          <w:p w14:paraId="6BFFC99F" w14:textId="2B54AAF8" w:rsidR="00813A99" w:rsidRDefault="00813A99" w:rsidP="00813A99">
            <w:pPr>
              <w:pStyle w:val="CVNormal-FirstLine"/>
              <w:spacing w:before="0"/>
              <w:jc w:val="both"/>
              <w:rPr>
                <w:rFonts w:asciiTheme="minorHAnsi" w:hAnsiTheme="minorHAnsi" w:cstheme="minorHAnsi"/>
                <w:lang w:val="en-GB"/>
              </w:rPr>
            </w:pPr>
            <w:proofErr w:type="spellStart"/>
            <w:r w:rsidRPr="00980569">
              <w:rPr>
                <w:rFonts w:asciiTheme="minorHAnsi" w:hAnsiTheme="minorHAnsi" w:cstheme="minorHAnsi"/>
                <w:lang w:val="en-GB"/>
              </w:rPr>
              <w:t>Higly</w:t>
            </w:r>
            <w:proofErr w:type="spellEnd"/>
            <w:r w:rsidRPr="00980569">
              <w:rPr>
                <w:rFonts w:asciiTheme="minorHAnsi" w:hAnsiTheme="minorHAnsi" w:cstheme="minorHAnsi"/>
                <w:lang w:val="en-GB"/>
              </w:rPr>
              <w:t xml:space="preserve"> Cited Researcher 2020, Clarivate Analytica – Web of Science </w:t>
            </w:r>
          </w:p>
        </w:tc>
      </w:tr>
      <w:tr w:rsidR="00813A99" w:rsidRPr="007730EE" w14:paraId="19509305" w14:textId="77777777" w:rsidTr="00B174C7">
        <w:trPr>
          <w:trHeight w:val="271"/>
        </w:trPr>
        <w:tc>
          <w:tcPr>
            <w:tcW w:w="3261" w:type="dxa"/>
          </w:tcPr>
          <w:p w14:paraId="08B6D223" w14:textId="31F3DBDA"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2019</w:t>
            </w:r>
          </w:p>
        </w:tc>
        <w:tc>
          <w:tcPr>
            <w:tcW w:w="7654" w:type="dxa"/>
            <w:gridSpan w:val="3"/>
          </w:tcPr>
          <w:p w14:paraId="68A83D9D" w14:textId="6A2FC7BB"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 xml:space="preserve">Honorary Member of </w:t>
            </w:r>
            <w:proofErr w:type="spellStart"/>
            <w:r w:rsidRPr="00980569">
              <w:rPr>
                <w:rFonts w:asciiTheme="minorHAnsi" w:hAnsiTheme="minorHAnsi" w:cstheme="minorHAnsi"/>
                <w:lang w:val="en-GB"/>
              </w:rPr>
              <w:t>Slocak</w:t>
            </w:r>
            <w:proofErr w:type="spellEnd"/>
            <w:r w:rsidRPr="00980569">
              <w:rPr>
                <w:rFonts w:asciiTheme="minorHAnsi" w:hAnsiTheme="minorHAnsi" w:cstheme="minorHAnsi"/>
                <w:lang w:val="en-GB"/>
              </w:rPr>
              <w:t xml:space="preserve"> Society of Toxicology (SETOX)</w:t>
            </w:r>
          </w:p>
        </w:tc>
      </w:tr>
      <w:tr w:rsidR="00813A99" w:rsidRPr="007730EE" w14:paraId="767525B6" w14:textId="77777777" w:rsidTr="00B174C7">
        <w:trPr>
          <w:trHeight w:val="271"/>
        </w:trPr>
        <w:tc>
          <w:tcPr>
            <w:tcW w:w="3261" w:type="dxa"/>
          </w:tcPr>
          <w:p w14:paraId="4324D845" w14:textId="7345F77C"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2018</w:t>
            </w:r>
          </w:p>
        </w:tc>
        <w:tc>
          <w:tcPr>
            <w:tcW w:w="7654" w:type="dxa"/>
            <w:gridSpan w:val="3"/>
          </w:tcPr>
          <w:p w14:paraId="7789A468" w14:textId="460E3064"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Full Member of The World Academy of Sciences (FMWAS)</w:t>
            </w:r>
          </w:p>
        </w:tc>
      </w:tr>
      <w:tr w:rsidR="00813A99" w:rsidRPr="007730EE" w14:paraId="3A89C59E" w14:textId="77777777" w:rsidTr="00B174C7">
        <w:trPr>
          <w:trHeight w:val="271"/>
        </w:trPr>
        <w:tc>
          <w:tcPr>
            <w:tcW w:w="3261" w:type="dxa"/>
          </w:tcPr>
          <w:p w14:paraId="0734A1BE" w14:textId="5E344037"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2018</w:t>
            </w:r>
          </w:p>
        </w:tc>
        <w:tc>
          <w:tcPr>
            <w:tcW w:w="7654" w:type="dxa"/>
            <w:gridSpan w:val="3"/>
          </w:tcPr>
          <w:p w14:paraId="092DBBC9" w14:textId="296355E7"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Fellow of the Academy of Toxicological Sciences (ATS)</w:t>
            </w:r>
          </w:p>
        </w:tc>
      </w:tr>
      <w:tr w:rsidR="00813A99" w:rsidRPr="007730EE" w14:paraId="3F1B763C" w14:textId="77777777" w:rsidTr="00B174C7">
        <w:trPr>
          <w:trHeight w:val="271"/>
        </w:trPr>
        <w:tc>
          <w:tcPr>
            <w:tcW w:w="3261" w:type="dxa"/>
          </w:tcPr>
          <w:p w14:paraId="526F0FB2" w14:textId="159054AD"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2018</w:t>
            </w:r>
          </w:p>
        </w:tc>
        <w:tc>
          <w:tcPr>
            <w:tcW w:w="7654" w:type="dxa"/>
            <w:gridSpan w:val="3"/>
          </w:tcPr>
          <w:p w14:paraId="09B9FC94" w14:textId="62E35622"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Honorary President, European Institute of Nutritional Medicine (</w:t>
            </w:r>
            <w:proofErr w:type="spellStart"/>
            <w:r w:rsidRPr="00980569">
              <w:rPr>
                <w:rFonts w:asciiTheme="minorHAnsi" w:hAnsiTheme="minorHAnsi" w:cstheme="minorHAnsi"/>
                <w:lang w:val="en-GB"/>
              </w:rPr>
              <w:t>E.I.Nu.M</w:t>
            </w:r>
            <w:proofErr w:type="spellEnd"/>
            <w:r w:rsidRPr="00980569">
              <w:rPr>
                <w:rFonts w:asciiTheme="minorHAnsi" w:hAnsiTheme="minorHAnsi" w:cstheme="minorHAnsi"/>
                <w:lang w:val="en-GB"/>
              </w:rPr>
              <w:t>.)</w:t>
            </w:r>
          </w:p>
        </w:tc>
      </w:tr>
      <w:tr w:rsidR="00813A99" w:rsidRPr="007730EE" w14:paraId="7CEE6624" w14:textId="77777777" w:rsidTr="00B174C7">
        <w:trPr>
          <w:trHeight w:val="271"/>
        </w:trPr>
        <w:tc>
          <w:tcPr>
            <w:tcW w:w="3261" w:type="dxa"/>
          </w:tcPr>
          <w:p w14:paraId="1B93A5AE" w14:textId="5D0D2A64"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2018</w:t>
            </w:r>
          </w:p>
        </w:tc>
        <w:tc>
          <w:tcPr>
            <w:tcW w:w="7654" w:type="dxa"/>
            <w:gridSpan w:val="3"/>
          </w:tcPr>
          <w:p w14:paraId="0A47BB70" w14:textId="466C40AD"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Honorary Member, Federation of European Toxicologists &amp; European Societies of Toxicology (EUROTOX)</w:t>
            </w:r>
          </w:p>
        </w:tc>
      </w:tr>
      <w:tr w:rsidR="00813A99" w:rsidRPr="007730EE" w14:paraId="793605B4" w14:textId="77777777" w:rsidTr="00B174C7">
        <w:trPr>
          <w:trHeight w:val="271"/>
        </w:trPr>
        <w:tc>
          <w:tcPr>
            <w:tcW w:w="3261" w:type="dxa"/>
          </w:tcPr>
          <w:p w14:paraId="60D16498" w14:textId="54F8B544" w:rsidR="00813A99" w:rsidRDefault="00813A99" w:rsidP="00813A99">
            <w:pPr>
              <w:pStyle w:val="CVHeading3"/>
              <w:ind w:left="0" w:right="0"/>
              <w:rPr>
                <w:rFonts w:asciiTheme="minorHAnsi" w:hAnsiTheme="minorHAnsi" w:cstheme="minorHAnsi"/>
                <w:lang w:val="en-GB"/>
              </w:rPr>
            </w:pPr>
            <w:r>
              <w:rPr>
                <w:rFonts w:asciiTheme="minorHAnsi" w:hAnsiTheme="minorHAnsi" w:cstheme="minorHAnsi"/>
                <w:lang w:val="en-GB"/>
              </w:rPr>
              <w:t>2017</w:t>
            </w:r>
          </w:p>
        </w:tc>
        <w:tc>
          <w:tcPr>
            <w:tcW w:w="7654" w:type="dxa"/>
            <w:gridSpan w:val="3"/>
          </w:tcPr>
          <w:p w14:paraId="5C0CFC40" w14:textId="41F9FD05"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Honorary Member, Bulgarian Toxicology Society</w:t>
            </w:r>
          </w:p>
        </w:tc>
      </w:tr>
      <w:tr w:rsidR="00813A99" w:rsidRPr="007730EE" w14:paraId="0B350C3E" w14:textId="77777777" w:rsidTr="00B174C7">
        <w:trPr>
          <w:trHeight w:val="271"/>
        </w:trPr>
        <w:tc>
          <w:tcPr>
            <w:tcW w:w="3261" w:type="dxa"/>
          </w:tcPr>
          <w:p w14:paraId="2885BE28" w14:textId="5D202B59" w:rsidR="00813A99" w:rsidRDefault="00813A99" w:rsidP="00813A99">
            <w:pPr>
              <w:pStyle w:val="CVHeading3"/>
              <w:ind w:left="0" w:right="0"/>
              <w:rPr>
                <w:rFonts w:asciiTheme="minorHAnsi" w:hAnsiTheme="minorHAnsi" w:cstheme="minorHAnsi"/>
                <w:lang w:val="en-GB"/>
              </w:rPr>
            </w:pPr>
            <w:r w:rsidRPr="00F916BD">
              <w:rPr>
                <w:rFonts w:asciiTheme="minorHAnsi" w:hAnsiTheme="minorHAnsi" w:cstheme="minorHAnsi"/>
                <w:lang w:val="en-GB"/>
              </w:rPr>
              <w:t>2017</w:t>
            </w:r>
          </w:p>
        </w:tc>
        <w:tc>
          <w:tcPr>
            <w:tcW w:w="7654" w:type="dxa"/>
            <w:gridSpan w:val="3"/>
          </w:tcPr>
          <w:p w14:paraId="2DDCD06F" w14:textId="2E6C904B" w:rsidR="00813A99" w:rsidRDefault="00813A99" w:rsidP="00813A99">
            <w:pPr>
              <w:pStyle w:val="CVNormal-FirstLine"/>
              <w:spacing w:before="0"/>
              <w:jc w:val="both"/>
              <w:rPr>
                <w:rFonts w:asciiTheme="minorHAnsi" w:hAnsiTheme="minorHAnsi" w:cstheme="minorHAnsi"/>
                <w:lang w:val="en-GB"/>
              </w:rPr>
            </w:pPr>
            <w:r w:rsidRPr="00980569">
              <w:rPr>
                <w:rFonts w:asciiTheme="minorHAnsi" w:hAnsiTheme="minorHAnsi" w:cstheme="minorHAnsi"/>
                <w:lang w:val="en-GB"/>
              </w:rPr>
              <w:t>Honorary Doctor Causa, Carol Davila University of Medicine and Pharmacy in Bucharest</w:t>
            </w:r>
          </w:p>
        </w:tc>
      </w:tr>
      <w:tr w:rsidR="00AC300D" w:rsidRPr="007730EE" w14:paraId="0664F1E5" w14:textId="77777777" w:rsidTr="00AC300D">
        <w:trPr>
          <w:trHeight w:val="76"/>
        </w:trPr>
        <w:tc>
          <w:tcPr>
            <w:tcW w:w="3261" w:type="dxa"/>
            <w:vAlign w:val="bottom"/>
          </w:tcPr>
          <w:p w14:paraId="7472DB18" w14:textId="77777777" w:rsidR="00AC300D" w:rsidRDefault="00AC300D" w:rsidP="00AC300D">
            <w:pPr>
              <w:pStyle w:val="CVHeading3"/>
              <w:ind w:left="0" w:right="0"/>
              <w:rPr>
                <w:rFonts w:asciiTheme="minorHAnsi" w:hAnsiTheme="minorHAnsi" w:cstheme="minorHAnsi"/>
                <w:lang w:val="en-GB"/>
              </w:rPr>
            </w:pPr>
            <w:r>
              <w:rPr>
                <w:rFonts w:asciiTheme="minorHAnsi" w:hAnsiTheme="minorHAnsi" w:cstheme="minorHAnsi"/>
                <w:lang w:val="en-GB"/>
              </w:rPr>
              <w:t>2017</w:t>
            </w:r>
          </w:p>
        </w:tc>
        <w:tc>
          <w:tcPr>
            <w:tcW w:w="7654" w:type="dxa"/>
            <w:gridSpan w:val="3"/>
          </w:tcPr>
          <w:p w14:paraId="754C2CF0" w14:textId="77777777" w:rsidR="00AC300D" w:rsidRPr="007730EE" w:rsidRDefault="00AC300D" w:rsidP="00D03DF8">
            <w:pPr>
              <w:pStyle w:val="CVNormal-FirstLine"/>
              <w:spacing w:before="0"/>
              <w:jc w:val="both"/>
              <w:rPr>
                <w:rFonts w:asciiTheme="minorHAnsi" w:hAnsiTheme="minorHAnsi" w:cstheme="minorHAnsi"/>
                <w:lang w:val="en-GB"/>
              </w:rPr>
            </w:pPr>
            <w:r w:rsidRPr="00AC300D">
              <w:rPr>
                <w:rFonts w:asciiTheme="minorHAnsi" w:hAnsiTheme="minorHAnsi" w:cstheme="minorHAnsi"/>
                <w:lang w:val="en-GB"/>
              </w:rPr>
              <w:t>Honorary Doctor Causa, Federal Far East University, Vladivostok</w:t>
            </w:r>
          </w:p>
        </w:tc>
      </w:tr>
      <w:tr w:rsidR="00AC300D" w:rsidRPr="007730EE" w14:paraId="4C084263" w14:textId="77777777" w:rsidTr="00AC300D">
        <w:trPr>
          <w:trHeight w:val="60"/>
        </w:trPr>
        <w:tc>
          <w:tcPr>
            <w:tcW w:w="3261" w:type="dxa"/>
            <w:vAlign w:val="bottom"/>
          </w:tcPr>
          <w:p w14:paraId="69A097A9" w14:textId="77777777" w:rsidR="00AC300D" w:rsidRDefault="00AC300D" w:rsidP="00AC300D">
            <w:pPr>
              <w:pStyle w:val="CVHeading3"/>
              <w:ind w:left="0" w:right="0"/>
              <w:rPr>
                <w:rFonts w:asciiTheme="minorHAnsi" w:hAnsiTheme="minorHAnsi" w:cstheme="minorHAnsi"/>
                <w:lang w:val="en-GB"/>
              </w:rPr>
            </w:pPr>
            <w:r>
              <w:rPr>
                <w:rFonts w:asciiTheme="minorHAnsi" w:hAnsiTheme="minorHAnsi" w:cstheme="minorHAnsi"/>
                <w:lang w:val="en-GB"/>
              </w:rPr>
              <w:t>2016</w:t>
            </w:r>
          </w:p>
        </w:tc>
        <w:tc>
          <w:tcPr>
            <w:tcW w:w="7654" w:type="dxa"/>
            <w:gridSpan w:val="3"/>
          </w:tcPr>
          <w:p w14:paraId="50E71472" w14:textId="77777777" w:rsidR="00AC300D" w:rsidRPr="007730EE" w:rsidRDefault="00AC300D" w:rsidP="00D03DF8">
            <w:pPr>
              <w:pStyle w:val="CVNormal-FirstLine"/>
              <w:spacing w:before="0"/>
              <w:jc w:val="both"/>
              <w:rPr>
                <w:rFonts w:asciiTheme="minorHAnsi" w:hAnsiTheme="minorHAnsi" w:cstheme="minorHAnsi"/>
                <w:lang w:val="en-GB"/>
              </w:rPr>
            </w:pPr>
            <w:r w:rsidRPr="00AC300D">
              <w:rPr>
                <w:rFonts w:asciiTheme="minorHAnsi" w:hAnsiTheme="minorHAnsi" w:cstheme="minorHAnsi"/>
                <w:lang w:val="en-GB"/>
              </w:rPr>
              <w:t>Honorary Doctor Causa</w:t>
            </w:r>
            <w:r w:rsidR="00E7580E">
              <w:rPr>
                <w:rFonts w:asciiTheme="minorHAnsi" w:hAnsiTheme="minorHAnsi" w:cstheme="minorHAnsi"/>
                <w:lang w:val="en-GB"/>
              </w:rPr>
              <w:t>,</w:t>
            </w:r>
            <w:r w:rsidRPr="00AC300D">
              <w:rPr>
                <w:rFonts w:asciiTheme="minorHAnsi" w:hAnsiTheme="minorHAnsi" w:cstheme="minorHAnsi"/>
                <w:lang w:val="en-GB"/>
              </w:rPr>
              <w:t xml:space="preserve"> Mendeleev Moscow University in Russia</w:t>
            </w:r>
          </w:p>
        </w:tc>
      </w:tr>
      <w:tr w:rsidR="00AC300D" w:rsidRPr="007730EE" w14:paraId="1F2B4CE8" w14:textId="77777777" w:rsidTr="00266A86">
        <w:tc>
          <w:tcPr>
            <w:tcW w:w="3261" w:type="dxa"/>
            <w:vAlign w:val="bottom"/>
          </w:tcPr>
          <w:p w14:paraId="73E7BC29" w14:textId="77777777" w:rsidR="00AC300D" w:rsidRDefault="00AC300D" w:rsidP="00AC300D">
            <w:pPr>
              <w:pStyle w:val="CVHeading3"/>
              <w:ind w:left="0" w:right="0"/>
              <w:rPr>
                <w:rFonts w:asciiTheme="minorHAnsi" w:hAnsiTheme="minorHAnsi" w:cstheme="minorHAnsi"/>
                <w:lang w:val="en-GB"/>
              </w:rPr>
            </w:pPr>
            <w:r>
              <w:rPr>
                <w:rFonts w:asciiTheme="minorHAnsi" w:hAnsiTheme="minorHAnsi" w:cstheme="minorHAnsi"/>
                <w:lang w:val="en-GB"/>
              </w:rPr>
              <w:t>2016</w:t>
            </w:r>
          </w:p>
        </w:tc>
        <w:tc>
          <w:tcPr>
            <w:tcW w:w="7654" w:type="dxa"/>
            <w:gridSpan w:val="3"/>
          </w:tcPr>
          <w:p w14:paraId="1C2A55D3" w14:textId="77777777" w:rsidR="00AC300D" w:rsidRPr="007730EE" w:rsidRDefault="00AC300D" w:rsidP="00D03DF8">
            <w:pPr>
              <w:pStyle w:val="CVNormal-FirstLine"/>
              <w:spacing w:before="0"/>
              <w:jc w:val="both"/>
              <w:rPr>
                <w:rFonts w:asciiTheme="minorHAnsi" w:hAnsiTheme="minorHAnsi" w:cstheme="minorHAnsi"/>
                <w:lang w:val="en-GB"/>
              </w:rPr>
            </w:pPr>
            <w:r w:rsidRPr="00AC300D">
              <w:rPr>
                <w:rFonts w:asciiTheme="minorHAnsi" w:hAnsiTheme="minorHAnsi" w:cstheme="minorHAnsi"/>
                <w:lang w:val="en-GB"/>
              </w:rPr>
              <w:t>Foreign Member of the National Russian Academy of Science, Academician RAS</w:t>
            </w:r>
          </w:p>
        </w:tc>
      </w:tr>
      <w:tr w:rsidR="00AC300D" w:rsidRPr="007730EE" w14:paraId="50B5C8FF" w14:textId="77777777" w:rsidTr="00266A86">
        <w:tc>
          <w:tcPr>
            <w:tcW w:w="3261" w:type="dxa"/>
            <w:vAlign w:val="bottom"/>
          </w:tcPr>
          <w:p w14:paraId="5B321E2C" w14:textId="77777777" w:rsidR="00AC300D" w:rsidRDefault="00AC300D" w:rsidP="00AC300D">
            <w:pPr>
              <w:pStyle w:val="CVHeading3"/>
              <w:ind w:left="0" w:right="0"/>
              <w:rPr>
                <w:rFonts w:asciiTheme="minorHAnsi" w:hAnsiTheme="minorHAnsi" w:cstheme="minorHAnsi"/>
                <w:lang w:val="en-GB"/>
              </w:rPr>
            </w:pPr>
            <w:r>
              <w:rPr>
                <w:rFonts w:asciiTheme="minorHAnsi" w:hAnsiTheme="minorHAnsi" w:cstheme="minorHAnsi"/>
                <w:lang w:val="en-GB"/>
              </w:rPr>
              <w:t>2014</w:t>
            </w:r>
          </w:p>
        </w:tc>
        <w:tc>
          <w:tcPr>
            <w:tcW w:w="7654" w:type="dxa"/>
            <w:gridSpan w:val="3"/>
          </w:tcPr>
          <w:p w14:paraId="2CBC592C" w14:textId="77777777" w:rsidR="00AC300D" w:rsidRPr="00AC300D" w:rsidRDefault="00AC300D" w:rsidP="00D03DF8">
            <w:pPr>
              <w:pStyle w:val="CVNormal-FirstLine"/>
              <w:spacing w:before="0"/>
              <w:rPr>
                <w:rFonts w:asciiTheme="minorHAnsi" w:hAnsiTheme="minorHAnsi" w:cstheme="minorHAnsi"/>
              </w:rPr>
            </w:pPr>
            <w:r>
              <w:rPr>
                <w:rFonts w:asciiTheme="minorHAnsi" w:hAnsiTheme="minorHAnsi" w:cstheme="minorHAnsi"/>
              </w:rPr>
              <w:t>Emeritus</w:t>
            </w:r>
            <w:r w:rsidRPr="00AC300D">
              <w:rPr>
                <w:rFonts w:asciiTheme="minorHAnsi" w:hAnsiTheme="minorHAnsi" w:cstheme="minorHAnsi"/>
              </w:rPr>
              <w:t xml:space="preserve"> </w:t>
            </w:r>
            <w:proofErr w:type="spellStart"/>
            <w:proofErr w:type="gramStart"/>
            <w:r w:rsidRPr="00AC300D">
              <w:rPr>
                <w:rFonts w:asciiTheme="minorHAnsi" w:hAnsiTheme="minorHAnsi" w:cstheme="minorHAnsi"/>
              </w:rPr>
              <w:t>Professor</w:t>
            </w:r>
            <w:r w:rsidR="00E7580E">
              <w:rPr>
                <w:rFonts w:asciiTheme="minorHAnsi" w:hAnsiTheme="minorHAnsi" w:cstheme="minorHAnsi"/>
              </w:rPr>
              <w:t>,</w:t>
            </w:r>
            <w:r w:rsidRPr="00AC300D">
              <w:rPr>
                <w:rFonts w:asciiTheme="minorHAnsi" w:hAnsiTheme="minorHAnsi" w:cstheme="minorHAnsi"/>
              </w:rPr>
              <w:t>Erisman</w:t>
            </w:r>
            <w:proofErr w:type="spellEnd"/>
            <w:proofErr w:type="gramEnd"/>
            <w:r w:rsidRPr="00AC300D">
              <w:rPr>
                <w:rFonts w:asciiTheme="minorHAnsi" w:hAnsiTheme="minorHAnsi" w:cstheme="minorHAnsi"/>
              </w:rPr>
              <w:t xml:space="preserve"> Russian Federal Institute of H</w:t>
            </w:r>
            <w:r>
              <w:rPr>
                <w:rFonts w:asciiTheme="minorHAnsi" w:hAnsiTheme="minorHAnsi" w:cstheme="minorHAnsi"/>
              </w:rPr>
              <w:t>ygiene and Toxicology</w:t>
            </w:r>
          </w:p>
        </w:tc>
      </w:tr>
      <w:tr w:rsidR="00C6774E" w:rsidRPr="007730EE" w14:paraId="109D0B9B" w14:textId="77777777" w:rsidTr="00266A86">
        <w:tc>
          <w:tcPr>
            <w:tcW w:w="3261" w:type="dxa"/>
            <w:vAlign w:val="bottom"/>
          </w:tcPr>
          <w:p w14:paraId="68ECBA92" w14:textId="77777777" w:rsidR="00C6774E" w:rsidRDefault="00C6774E" w:rsidP="002C309F">
            <w:pPr>
              <w:pStyle w:val="CVHeading3"/>
              <w:ind w:left="0" w:right="0"/>
              <w:rPr>
                <w:rFonts w:asciiTheme="minorHAnsi" w:hAnsiTheme="minorHAnsi" w:cstheme="minorHAnsi"/>
                <w:lang w:val="en-GB"/>
              </w:rPr>
            </w:pPr>
            <w:r>
              <w:rPr>
                <w:rFonts w:asciiTheme="minorHAnsi" w:hAnsiTheme="minorHAnsi" w:cstheme="minorHAnsi"/>
                <w:lang w:val="en-GB"/>
              </w:rPr>
              <w:t>2014</w:t>
            </w:r>
            <w:r w:rsidR="00831319">
              <w:rPr>
                <w:rFonts w:asciiTheme="minorHAnsi" w:hAnsiTheme="minorHAnsi" w:cstheme="minorHAnsi"/>
                <w:lang w:val="en-GB"/>
              </w:rPr>
              <w:t>-2016</w:t>
            </w:r>
          </w:p>
        </w:tc>
        <w:tc>
          <w:tcPr>
            <w:tcW w:w="7654" w:type="dxa"/>
            <w:gridSpan w:val="3"/>
          </w:tcPr>
          <w:p w14:paraId="5CBE6E5F" w14:textId="77777777" w:rsidR="00C6774E" w:rsidRDefault="00C6774E" w:rsidP="002C309F">
            <w:pPr>
              <w:pStyle w:val="CVNormal-FirstLine"/>
              <w:spacing w:before="0"/>
              <w:rPr>
                <w:rFonts w:asciiTheme="minorHAnsi" w:hAnsiTheme="minorHAnsi" w:cstheme="minorHAnsi"/>
              </w:rPr>
            </w:pPr>
            <w:r>
              <w:rPr>
                <w:rFonts w:asciiTheme="minorHAnsi" w:hAnsiTheme="minorHAnsi" w:cstheme="minorHAnsi"/>
              </w:rPr>
              <w:t xml:space="preserve">President of EUROTOX, Federation of </w:t>
            </w:r>
            <w:r w:rsidRPr="00634E6B">
              <w:rPr>
                <w:rFonts w:asciiTheme="minorHAnsi" w:hAnsiTheme="minorHAnsi" w:cstheme="minorHAnsi"/>
              </w:rPr>
              <w:t>European Societies of Toxicology</w:t>
            </w:r>
          </w:p>
        </w:tc>
      </w:tr>
      <w:tr w:rsidR="00C6774E" w:rsidRPr="007730EE" w14:paraId="2017A768" w14:textId="77777777" w:rsidTr="00266A86">
        <w:tc>
          <w:tcPr>
            <w:tcW w:w="3261" w:type="dxa"/>
            <w:vAlign w:val="bottom"/>
          </w:tcPr>
          <w:p w14:paraId="73D2EBA8" w14:textId="77777777" w:rsidR="00C6774E" w:rsidRPr="007730EE" w:rsidRDefault="00C6774E" w:rsidP="003F310F">
            <w:pPr>
              <w:pStyle w:val="CVHeading1"/>
              <w:spacing w:before="0"/>
              <w:ind w:left="0" w:right="0"/>
              <w:rPr>
                <w:rFonts w:asciiTheme="minorHAnsi" w:hAnsiTheme="minorHAnsi" w:cstheme="minorHAnsi"/>
                <w:sz w:val="20"/>
                <w:lang w:val="en-GB"/>
              </w:rPr>
            </w:pPr>
            <w:r>
              <w:rPr>
                <w:rFonts w:asciiTheme="minorHAnsi" w:hAnsiTheme="minorHAnsi" w:cstheme="minorHAnsi"/>
                <w:sz w:val="20"/>
                <w:lang w:val="en-GB"/>
              </w:rPr>
              <w:t>Positions Held</w:t>
            </w:r>
          </w:p>
        </w:tc>
        <w:tc>
          <w:tcPr>
            <w:tcW w:w="7654" w:type="dxa"/>
            <w:gridSpan w:val="3"/>
          </w:tcPr>
          <w:p w14:paraId="7DA78EA1" w14:textId="77777777" w:rsidR="00C6774E" w:rsidRPr="007730EE" w:rsidRDefault="00C6774E" w:rsidP="002C309F">
            <w:pPr>
              <w:pStyle w:val="CVNormal-FirstLine"/>
              <w:spacing w:before="120" w:after="120"/>
              <w:jc w:val="both"/>
              <w:rPr>
                <w:rFonts w:asciiTheme="minorHAnsi" w:hAnsiTheme="minorHAnsi" w:cstheme="minorHAnsi"/>
                <w:lang w:val="en-GB"/>
              </w:rPr>
            </w:pPr>
          </w:p>
        </w:tc>
      </w:tr>
      <w:tr w:rsidR="00C6774E" w:rsidRPr="007730EE" w14:paraId="6FEE7931" w14:textId="77777777" w:rsidTr="00266A86">
        <w:tc>
          <w:tcPr>
            <w:tcW w:w="3261" w:type="dxa"/>
          </w:tcPr>
          <w:p w14:paraId="467E106E" w14:textId="77777777" w:rsidR="00C6774E" w:rsidRPr="00C74B64" w:rsidRDefault="00C6774E" w:rsidP="00705859">
            <w:pPr>
              <w:pStyle w:val="CVHeading3"/>
              <w:ind w:left="0" w:right="0"/>
              <w:rPr>
                <w:rFonts w:asciiTheme="minorHAnsi" w:hAnsiTheme="minorHAnsi" w:cstheme="minorHAnsi"/>
                <w:lang w:val="en-GB"/>
              </w:rPr>
            </w:pPr>
            <w:r w:rsidRPr="00C74B64">
              <w:rPr>
                <w:rFonts w:asciiTheme="minorHAnsi" w:hAnsiTheme="minorHAnsi" w:cstheme="minorHAnsi"/>
                <w:lang w:val="en-GB"/>
              </w:rPr>
              <w:t>20</w:t>
            </w:r>
            <w:r w:rsidR="00705859">
              <w:rPr>
                <w:rFonts w:asciiTheme="minorHAnsi" w:hAnsiTheme="minorHAnsi" w:cstheme="minorHAnsi"/>
                <w:lang w:val="en-GB"/>
              </w:rPr>
              <w:t>10</w:t>
            </w:r>
            <w:r w:rsidRPr="00C74B64">
              <w:rPr>
                <w:rFonts w:asciiTheme="minorHAnsi" w:hAnsiTheme="minorHAnsi" w:cstheme="minorHAnsi"/>
                <w:lang w:val="en-GB"/>
              </w:rPr>
              <w:t xml:space="preserve"> - now</w:t>
            </w:r>
          </w:p>
        </w:tc>
        <w:tc>
          <w:tcPr>
            <w:tcW w:w="7654" w:type="dxa"/>
            <w:gridSpan w:val="3"/>
          </w:tcPr>
          <w:p w14:paraId="6D492905" w14:textId="77777777" w:rsidR="00C6774E" w:rsidRPr="00C74B64" w:rsidRDefault="00C6774E" w:rsidP="00CB7932">
            <w:pPr>
              <w:pStyle w:val="CVNormal"/>
              <w:ind w:left="0"/>
              <w:contextualSpacing/>
              <w:jc w:val="both"/>
              <w:rPr>
                <w:rFonts w:asciiTheme="minorHAnsi" w:hAnsiTheme="minorHAnsi" w:cstheme="minorHAnsi"/>
                <w:lang w:val="en-GB"/>
              </w:rPr>
            </w:pPr>
            <w:r w:rsidRPr="00C74B64">
              <w:rPr>
                <w:rFonts w:asciiTheme="minorHAnsi" w:hAnsiTheme="minorHAnsi" w:cstheme="minorHAnsi"/>
                <w:lang w:val="en-GB"/>
              </w:rPr>
              <w:t>Professor of Toxicology</w:t>
            </w:r>
          </w:p>
          <w:p w14:paraId="2AB79596" w14:textId="1FDF4A76" w:rsidR="00C6774E" w:rsidRPr="00C74B64" w:rsidRDefault="00C6774E" w:rsidP="00CB7932">
            <w:pPr>
              <w:pStyle w:val="CVNormal"/>
              <w:ind w:left="0"/>
              <w:contextualSpacing/>
              <w:jc w:val="both"/>
              <w:rPr>
                <w:rFonts w:asciiTheme="minorHAnsi" w:hAnsiTheme="minorHAnsi" w:cstheme="minorHAnsi"/>
                <w:lang w:eastAsia="el-GR"/>
              </w:rPr>
            </w:pPr>
            <w:r w:rsidRPr="00C74B64">
              <w:rPr>
                <w:rFonts w:asciiTheme="minorHAnsi" w:hAnsiTheme="minorHAnsi" w:cstheme="minorHAnsi"/>
                <w:lang w:eastAsia="el-GR"/>
              </w:rPr>
              <w:t xml:space="preserve">School of </w:t>
            </w:r>
            <w:r w:rsidR="00F33998" w:rsidRPr="00C74B64">
              <w:rPr>
                <w:rFonts w:asciiTheme="minorHAnsi" w:hAnsiTheme="minorHAnsi" w:cstheme="minorHAnsi"/>
                <w:lang w:eastAsia="el-GR"/>
              </w:rPr>
              <w:t>Medicine</w:t>
            </w:r>
            <w:r w:rsidR="00F33998" w:rsidRPr="00C74B64">
              <w:rPr>
                <w:rFonts w:asciiTheme="minorHAnsi" w:hAnsiTheme="minorHAnsi" w:cstheme="minorHAnsi"/>
                <w:lang w:val="en-GB"/>
              </w:rPr>
              <w:t>,</w:t>
            </w:r>
            <w:r w:rsidR="00F33998" w:rsidRPr="00C74B64">
              <w:rPr>
                <w:rFonts w:asciiTheme="minorHAnsi" w:hAnsiTheme="minorHAnsi" w:cstheme="minorHAnsi"/>
                <w:lang w:eastAsia="el-GR"/>
              </w:rPr>
              <w:t xml:space="preserve"> University</w:t>
            </w:r>
            <w:r w:rsidRPr="00C74B64">
              <w:rPr>
                <w:rFonts w:asciiTheme="minorHAnsi" w:hAnsiTheme="minorHAnsi" w:cstheme="minorHAnsi"/>
                <w:lang w:eastAsia="el-GR"/>
              </w:rPr>
              <w:t xml:space="preserve"> of Crete and University General Hospital</w:t>
            </w:r>
          </w:p>
          <w:p w14:paraId="5FF25D34" w14:textId="77777777" w:rsidR="00C6774E" w:rsidRPr="00C74B64" w:rsidRDefault="00C6774E" w:rsidP="00CB7932">
            <w:pPr>
              <w:pStyle w:val="CVNormal"/>
              <w:ind w:left="0"/>
              <w:contextualSpacing/>
              <w:jc w:val="both"/>
              <w:rPr>
                <w:rFonts w:asciiTheme="minorHAnsi" w:hAnsiTheme="minorHAnsi" w:cstheme="minorHAnsi"/>
                <w:lang w:eastAsia="el-GR"/>
              </w:rPr>
            </w:pPr>
          </w:p>
        </w:tc>
      </w:tr>
      <w:tr w:rsidR="00C6774E" w:rsidRPr="007730EE" w14:paraId="6E312C16" w14:textId="77777777" w:rsidTr="00266A86">
        <w:trPr>
          <w:trHeight w:val="142"/>
        </w:trPr>
        <w:tc>
          <w:tcPr>
            <w:tcW w:w="3261" w:type="dxa"/>
          </w:tcPr>
          <w:p w14:paraId="2AAC3CD2"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2001 - now</w:t>
            </w:r>
          </w:p>
        </w:tc>
        <w:tc>
          <w:tcPr>
            <w:tcW w:w="7654" w:type="dxa"/>
            <w:gridSpan w:val="3"/>
          </w:tcPr>
          <w:p w14:paraId="2CA60D0C" w14:textId="77777777" w:rsidR="00C6774E" w:rsidRPr="00C74B64" w:rsidRDefault="00C6774E" w:rsidP="00F418C1">
            <w:pPr>
              <w:pStyle w:val="CVNormal"/>
              <w:ind w:left="0"/>
              <w:contextualSpacing/>
              <w:jc w:val="both"/>
              <w:rPr>
                <w:rFonts w:asciiTheme="minorHAnsi" w:hAnsiTheme="minorHAnsi" w:cstheme="minorHAnsi"/>
                <w:lang w:val="en-GB"/>
              </w:rPr>
            </w:pPr>
            <w:r w:rsidRPr="00C74B64">
              <w:rPr>
                <w:rFonts w:asciiTheme="minorHAnsi" w:hAnsiTheme="minorHAnsi" w:cstheme="minorHAnsi"/>
                <w:lang w:eastAsia="el-GR"/>
              </w:rPr>
              <w:t>Director of the Toxicology and the Forensic Science Department</w:t>
            </w:r>
          </w:p>
          <w:p w14:paraId="794F4725" w14:textId="0049DDC3" w:rsidR="00C6774E" w:rsidRPr="00C74B64" w:rsidRDefault="00C6774E" w:rsidP="00CB7932">
            <w:pPr>
              <w:pStyle w:val="CVNormal"/>
              <w:ind w:left="0"/>
              <w:contextualSpacing/>
              <w:jc w:val="both"/>
              <w:rPr>
                <w:rFonts w:asciiTheme="minorHAnsi" w:hAnsiTheme="minorHAnsi" w:cstheme="minorHAnsi"/>
                <w:lang w:eastAsia="el-GR"/>
              </w:rPr>
            </w:pPr>
            <w:r w:rsidRPr="00C74B64">
              <w:rPr>
                <w:rFonts w:asciiTheme="minorHAnsi" w:hAnsiTheme="minorHAnsi" w:cstheme="minorHAnsi"/>
                <w:lang w:eastAsia="el-GR"/>
              </w:rPr>
              <w:t xml:space="preserve">School of </w:t>
            </w:r>
            <w:r w:rsidR="00F33998" w:rsidRPr="00C74B64">
              <w:rPr>
                <w:rFonts w:asciiTheme="minorHAnsi" w:hAnsiTheme="minorHAnsi" w:cstheme="minorHAnsi"/>
                <w:lang w:eastAsia="el-GR"/>
              </w:rPr>
              <w:t>Medicine</w:t>
            </w:r>
            <w:r w:rsidR="00F33998" w:rsidRPr="00C74B64">
              <w:rPr>
                <w:rFonts w:asciiTheme="minorHAnsi" w:hAnsiTheme="minorHAnsi" w:cstheme="minorHAnsi"/>
                <w:lang w:val="en-GB"/>
              </w:rPr>
              <w:t>,</w:t>
            </w:r>
            <w:r w:rsidR="00F33998" w:rsidRPr="00C74B64">
              <w:rPr>
                <w:rFonts w:asciiTheme="minorHAnsi" w:hAnsiTheme="minorHAnsi" w:cstheme="minorHAnsi"/>
                <w:lang w:eastAsia="el-GR"/>
              </w:rPr>
              <w:t xml:space="preserve"> University</w:t>
            </w:r>
            <w:r w:rsidRPr="00C74B64">
              <w:rPr>
                <w:rFonts w:asciiTheme="minorHAnsi" w:hAnsiTheme="minorHAnsi" w:cstheme="minorHAnsi"/>
                <w:lang w:eastAsia="el-GR"/>
              </w:rPr>
              <w:t xml:space="preserve"> of Crete and University General Hospital</w:t>
            </w:r>
          </w:p>
          <w:p w14:paraId="716942B6" w14:textId="77777777" w:rsidR="00C6774E" w:rsidRPr="00C74B64" w:rsidRDefault="00C6774E" w:rsidP="00CB7932">
            <w:pPr>
              <w:pStyle w:val="CVNormal"/>
              <w:ind w:left="0"/>
              <w:contextualSpacing/>
              <w:jc w:val="both"/>
              <w:rPr>
                <w:rFonts w:asciiTheme="minorHAnsi" w:hAnsiTheme="minorHAnsi" w:cstheme="minorHAnsi"/>
                <w:lang w:eastAsia="el-GR"/>
              </w:rPr>
            </w:pPr>
          </w:p>
        </w:tc>
      </w:tr>
      <w:tr w:rsidR="00C6774E" w:rsidRPr="007730EE" w14:paraId="32489984" w14:textId="77777777" w:rsidTr="00266A86">
        <w:tc>
          <w:tcPr>
            <w:tcW w:w="3261" w:type="dxa"/>
          </w:tcPr>
          <w:p w14:paraId="6F753E74"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2001 - 2005</w:t>
            </w:r>
          </w:p>
        </w:tc>
        <w:tc>
          <w:tcPr>
            <w:tcW w:w="7654" w:type="dxa"/>
            <w:gridSpan w:val="3"/>
          </w:tcPr>
          <w:p w14:paraId="7FE9C8B8" w14:textId="77777777"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eastAsia="el-GR"/>
              </w:rPr>
              <w:t>Executive Board Member of the School of Medicine</w:t>
            </w:r>
          </w:p>
          <w:p w14:paraId="46C6404A" w14:textId="3325FB52" w:rsidR="00C6774E" w:rsidRPr="00C74B64" w:rsidRDefault="00C6774E" w:rsidP="00CB7932">
            <w:pPr>
              <w:pStyle w:val="CVNormal"/>
              <w:ind w:left="0"/>
              <w:jc w:val="both"/>
              <w:rPr>
                <w:rFonts w:asciiTheme="minorHAnsi" w:hAnsiTheme="minorHAnsi" w:cstheme="minorHAnsi"/>
                <w:lang w:eastAsia="el-GR"/>
              </w:rPr>
            </w:pPr>
            <w:r w:rsidRPr="00C74B64">
              <w:rPr>
                <w:rFonts w:asciiTheme="minorHAnsi" w:hAnsiTheme="minorHAnsi" w:cstheme="minorHAnsi"/>
                <w:lang w:eastAsia="el-GR"/>
              </w:rPr>
              <w:lastRenderedPageBreak/>
              <w:t xml:space="preserve">School of </w:t>
            </w:r>
            <w:r w:rsidR="00F33998" w:rsidRPr="00C74B64">
              <w:rPr>
                <w:rFonts w:asciiTheme="minorHAnsi" w:hAnsiTheme="minorHAnsi" w:cstheme="minorHAnsi"/>
                <w:lang w:eastAsia="el-GR"/>
              </w:rPr>
              <w:t>Medicine</w:t>
            </w:r>
            <w:r w:rsidR="00F33998" w:rsidRPr="00C74B64">
              <w:rPr>
                <w:rFonts w:asciiTheme="minorHAnsi" w:hAnsiTheme="minorHAnsi" w:cstheme="minorHAnsi"/>
                <w:lang w:val="en-GB"/>
              </w:rPr>
              <w:t>,</w:t>
            </w:r>
            <w:r w:rsidR="00F33998" w:rsidRPr="00C74B64">
              <w:rPr>
                <w:rFonts w:asciiTheme="minorHAnsi" w:hAnsiTheme="minorHAnsi" w:cstheme="minorHAnsi"/>
                <w:lang w:eastAsia="el-GR"/>
              </w:rPr>
              <w:t xml:space="preserve"> University</w:t>
            </w:r>
            <w:r w:rsidRPr="00C74B64">
              <w:rPr>
                <w:rFonts w:asciiTheme="minorHAnsi" w:hAnsiTheme="minorHAnsi" w:cstheme="minorHAnsi"/>
                <w:lang w:eastAsia="el-GR"/>
              </w:rPr>
              <w:t xml:space="preserve"> of Crete and University General Hospital</w:t>
            </w:r>
          </w:p>
          <w:p w14:paraId="3E9D440E" w14:textId="77777777" w:rsidR="00C6774E" w:rsidRPr="00C74B64" w:rsidRDefault="00C6774E" w:rsidP="00CB7932">
            <w:pPr>
              <w:pStyle w:val="CVNormal"/>
              <w:ind w:left="0"/>
              <w:jc w:val="both"/>
              <w:rPr>
                <w:rFonts w:asciiTheme="minorHAnsi" w:hAnsiTheme="minorHAnsi" w:cstheme="minorHAnsi"/>
                <w:lang w:eastAsia="el-GR"/>
              </w:rPr>
            </w:pPr>
          </w:p>
        </w:tc>
      </w:tr>
      <w:tr w:rsidR="00C6774E" w:rsidRPr="007730EE" w14:paraId="52775A23" w14:textId="77777777" w:rsidTr="00266A86">
        <w:tc>
          <w:tcPr>
            <w:tcW w:w="3261" w:type="dxa"/>
          </w:tcPr>
          <w:p w14:paraId="26361AEC"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lastRenderedPageBreak/>
              <w:t>2001 - 2005</w:t>
            </w:r>
          </w:p>
        </w:tc>
        <w:tc>
          <w:tcPr>
            <w:tcW w:w="7654" w:type="dxa"/>
            <w:gridSpan w:val="3"/>
          </w:tcPr>
          <w:p w14:paraId="04B38B88" w14:textId="77777777"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eastAsia="el-GR"/>
              </w:rPr>
              <w:t>Director Division of Morphology</w:t>
            </w:r>
          </w:p>
          <w:p w14:paraId="76FC91EE" w14:textId="77777777" w:rsidR="00C6774E" w:rsidRPr="00C74B64" w:rsidRDefault="00C6774E" w:rsidP="00CB7932">
            <w:pPr>
              <w:pStyle w:val="CVNormal"/>
              <w:spacing w:after="120"/>
              <w:ind w:left="0"/>
              <w:jc w:val="both"/>
              <w:rPr>
                <w:rFonts w:asciiTheme="minorHAnsi" w:hAnsiTheme="minorHAnsi" w:cstheme="minorHAnsi"/>
                <w:lang w:val="en-GB"/>
              </w:rPr>
            </w:pPr>
            <w:r w:rsidRPr="00C74B64">
              <w:rPr>
                <w:rFonts w:asciiTheme="minorHAnsi" w:hAnsiTheme="minorHAnsi" w:cstheme="minorHAnsi"/>
                <w:lang w:val="en-GB"/>
              </w:rPr>
              <w:t>School of Medicine, University of Crete and University General Hospital</w:t>
            </w:r>
          </w:p>
        </w:tc>
      </w:tr>
      <w:tr w:rsidR="00C6774E" w:rsidRPr="007730EE" w14:paraId="28214228" w14:textId="77777777" w:rsidTr="00266A86">
        <w:trPr>
          <w:trHeight w:val="163"/>
        </w:trPr>
        <w:tc>
          <w:tcPr>
            <w:tcW w:w="3261" w:type="dxa"/>
          </w:tcPr>
          <w:p w14:paraId="47C9C229"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1999 - 2001</w:t>
            </w:r>
          </w:p>
          <w:p w14:paraId="222A89BF" w14:textId="77777777" w:rsidR="00C6774E" w:rsidRPr="00C74B64" w:rsidRDefault="00C6774E" w:rsidP="0007460C">
            <w:pPr>
              <w:rPr>
                <w:lang w:val="en-GB"/>
              </w:rPr>
            </w:pPr>
          </w:p>
          <w:p w14:paraId="54F3189C" w14:textId="77777777" w:rsidR="00C6774E" w:rsidRPr="00C74B64" w:rsidRDefault="00C6774E" w:rsidP="0007460C">
            <w:pPr>
              <w:rPr>
                <w:lang w:val="en-GB"/>
              </w:rPr>
            </w:pPr>
          </w:p>
          <w:p w14:paraId="0D0409AB" w14:textId="77777777" w:rsidR="00C6774E" w:rsidRPr="00C74B64" w:rsidRDefault="00C6774E" w:rsidP="0007460C">
            <w:pPr>
              <w:jc w:val="right"/>
              <w:rPr>
                <w:rFonts w:asciiTheme="minorHAnsi" w:hAnsiTheme="minorHAnsi"/>
                <w:lang w:val="en-GB"/>
              </w:rPr>
            </w:pPr>
            <w:r w:rsidRPr="00C74B64">
              <w:rPr>
                <w:rFonts w:asciiTheme="minorHAnsi" w:hAnsiTheme="minorHAnsi"/>
                <w:lang w:val="en-GB"/>
              </w:rPr>
              <w:t>2001 - 2010</w:t>
            </w:r>
          </w:p>
        </w:tc>
        <w:tc>
          <w:tcPr>
            <w:tcW w:w="7654" w:type="dxa"/>
            <w:gridSpan w:val="3"/>
          </w:tcPr>
          <w:p w14:paraId="6EF3954C" w14:textId="77777777"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eastAsia="el-GR"/>
              </w:rPr>
              <w:t>Visiting Professor in Toxicology</w:t>
            </w:r>
          </w:p>
          <w:p w14:paraId="11B37CF3" w14:textId="77777777" w:rsidR="00C6774E" w:rsidRPr="00C74B64" w:rsidRDefault="00C6774E" w:rsidP="00F418C1">
            <w:pPr>
              <w:pStyle w:val="CVNormal"/>
              <w:spacing w:after="120"/>
              <w:ind w:left="0"/>
              <w:jc w:val="both"/>
              <w:rPr>
                <w:rFonts w:asciiTheme="minorHAnsi" w:hAnsiTheme="minorHAnsi" w:cstheme="minorHAnsi"/>
                <w:lang w:eastAsia="el-GR"/>
              </w:rPr>
            </w:pPr>
            <w:r w:rsidRPr="00C74B64">
              <w:rPr>
                <w:rFonts w:asciiTheme="minorHAnsi" w:hAnsiTheme="minorHAnsi" w:cstheme="minorHAnsi"/>
                <w:lang w:eastAsia="el-GR"/>
              </w:rPr>
              <w:t>Medical Academy of Moscow</w:t>
            </w:r>
          </w:p>
          <w:p w14:paraId="2DCD1EF7" w14:textId="77777777" w:rsidR="00C6774E" w:rsidRPr="00C74B64" w:rsidRDefault="00C6774E" w:rsidP="00F418C1">
            <w:pPr>
              <w:pStyle w:val="CVNormal"/>
              <w:spacing w:after="120"/>
              <w:ind w:left="0"/>
              <w:contextualSpacing/>
              <w:jc w:val="both"/>
              <w:rPr>
                <w:rFonts w:asciiTheme="minorHAnsi" w:hAnsiTheme="minorHAnsi" w:cstheme="minorHAnsi"/>
                <w:lang w:eastAsia="el-GR"/>
              </w:rPr>
            </w:pPr>
            <w:r w:rsidRPr="00C74B64">
              <w:rPr>
                <w:rFonts w:asciiTheme="minorHAnsi" w:hAnsiTheme="minorHAnsi" w:cstheme="minorHAnsi"/>
                <w:lang w:eastAsia="el-GR"/>
              </w:rPr>
              <w:t>Associate Professor</w:t>
            </w:r>
          </w:p>
          <w:p w14:paraId="3129B569" w14:textId="77777777" w:rsidR="00C6774E" w:rsidRPr="00C74B64" w:rsidRDefault="00C6774E" w:rsidP="00F418C1">
            <w:pPr>
              <w:pStyle w:val="CVNormal"/>
              <w:spacing w:after="120"/>
              <w:ind w:left="0"/>
              <w:contextualSpacing/>
              <w:jc w:val="both"/>
              <w:rPr>
                <w:rFonts w:asciiTheme="minorHAnsi" w:hAnsiTheme="minorHAnsi" w:cstheme="minorHAnsi"/>
                <w:lang w:val="en-GB"/>
              </w:rPr>
            </w:pPr>
            <w:r w:rsidRPr="00C74B64">
              <w:rPr>
                <w:rFonts w:asciiTheme="minorHAnsi" w:hAnsiTheme="minorHAnsi" w:cstheme="minorHAnsi"/>
                <w:lang w:eastAsia="el-GR"/>
              </w:rPr>
              <w:t xml:space="preserve">Department of Forensic Sciences, University of Crete and </w:t>
            </w:r>
            <w:r w:rsidRPr="00C74B64">
              <w:rPr>
                <w:rFonts w:asciiTheme="minorHAnsi" w:hAnsiTheme="minorHAnsi" w:cstheme="minorHAnsi"/>
                <w:lang w:val="en-GB"/>
              </w:rPr>
              <w:t>University General Hospital</w:t>
            </w:r>
          </w:p>
        </w:tc>
      </w:tr>
      <w:tr w:rsidR="00C6774E" w:rsidRPr="007730EE" w14:paraId="1861D5DB" w14:textId="77777777" w:rsidTr="00266A86">
        <w:trPr>
          <w:trHeight w:val="80"/>
        </w:trPr>
        <w:tc>
          <w:tcPr>
            <w:tcW w:w="3261" w:type="dxa"/>
          </w:tcPr>
          <w:p w14:paraId="1EF3B72C" w14:textId="77777777" w:rsidR="00C6774E" w:rsidRPr="00C74B64" w:rsidRDefault="00C6774E" w:rsidP="00F418C1">
            <w:pPr>
              <w:pStyle w:val="CVHeading3"/>
              <w:ind w:left="0" w:right="0"/>
              <w:rPr>
                <w:rFonts w:asciiTheme="minorHAnsi" w:hAnsiTheme="minorHAnsi" w:cstheme="minorHAnsi"/>
                <w:lang w:val="en-GB"/>
              </w:rPr>
            </w:pPr>
            <w:r w:rsidRPr="00C74B64">
              <w:rPr>
                <w:rStyle w:val="hps"/>
                <w:rFonts w:asciiTheme="minorHAnsi" w:hAnsiTheme="minorHAnsi" w:cstheme="minorHAnsi"/>
              </w:rPr>
              <w:t>1996 - 2001</w:t>
            </w:r>
          </w:p>
        </w:tc>
        <w:tc>
          <w:tcPr>
            <w:tcW w:w="7654" w:type="dxa"/>
            <w:gridSpan w:val="3"/>
          </w:tcPr>
          <w:p w14:paraId="06C6E722" w14:textId="77777777" w:rsidR="00C6774E" w:rsidRPr="00C74B64" w:rsidRDefault="00C6774E" w:rsidP="00F418C1">
            <w:pPr>
              <w:pStyle w:val="CVNormal"/>
              <w:ind w:left="0"/>
              <w:jc w:val="both"/>
              <w:rPr>
                <w:rFonts w:asciiTheme="minorHAnsi" w:hAnsiTheme="minorHAnsi" w:cstheme="minorHAnsi"/>
                <w:lang w:val="en-GB"/>
              </w:rPr>
            </w:pPr>
            <w:r w:rsidRPr="00C74B64">
              <w:rPr>
                <w:rStyle w:val="hps"/>
                <w:rFonts w:asciiTheme="minorHAnsi" w:hAnsiTheme="minorHAnsi" w:cstheme="minorHAnsi"/>
              </w:rPr>
              <w:t>Tenure Assistant Professor of Toxicology</w:t>
            </w:r>
          </w:p>
          <w:p w14:paraId="179DB628" w14:textId="77777777" w:rsidR="00C6774E" w:rsidRPr="00C74B64" w:rsidRDefault="00C6774E" w:rsidP="00F418C1">
            <w:pPr>
              <w:pStyle w:val="CVNormal"/>
              <w:spacing w:after="120"/>
              <w:ind w:left="0"/>
              <w:jc w:val="both"/>
              <w:rPr>
                <w:rFonts w:asciiTheme="minorHAnsi" w:hAnsiTheme="minorHAnsi" w:cstheme="minorHAnsi"/>
                <w:lang w:val="en-GB"/>
              </w:rPr>
            </w:pPr>
            <w:r w:rsidRPr="00C74B64">
              <w:rPr>
                <w:rFonts w:asciiTheme="minorHAnsi" w:hAnsiTheme="minorHAnsi" w:cstheme="minorHAnsi"/>
                <w:lang w:eastAsia="el-GR"/>
              </w:rPr>
              <w:t xml:space="preserve">Department of Forensic Sciences, University of Crete and </w:t>
            </w:r>
            <w:r w:rsidRPr="00C74B64">
              <w:rPr>
                <w:rFonts w:asciiTheme="minorHAnsi" w:hAnsiTheme="minorHAnsi" w:cstheme="minorHAnsi"/>
                <w:lang w:val="en-GB"/>
              </w:rPr>
              <w:t>University General Hospital</w:t>
            </w:r>
          </w:p>
        </w:tc>
      </w:tr>
      <w:tr w:rsidR="00C6774E" w:rsidRPr="007730EE" w14:paraId="19246CFC" w14:textId="77777777" w:rsidTr="00266A86">
        <w:trPr>
          <w:trHeight w:val="163"/>
        </w:trPr>
        <w:tc>
          <w:tcPr>
            <w:tcW w:w="3261" w:type="dxa"/>
          </w:tcPr>
          <w:p w14:paraId="7C55E44F" w14:textId="77777777" w:rsidR="00C6774E" w:rsidRPr="00C74B64" w:rsidRDefault="00C6774E" w:rsidP="00F418C1">
            <w:pPr>
              <w:pStyle w:val="CVHeading3"/>
              <w:ind w:left="0" w:right="0"/>
              <w:rPr>
                <w:rFonts w:asciiTheme="minorHAnsi" w:hAnsiTheme="minorHAnsi" w:cstheme="minorHAnsi"/>
                <w:lang w:val="en-GB"/>
              </w:rPr>
            </w:pPr>
            <w:r w:rsidRPr="00C74B64">
              <w:rPr>
                <w:rStyle w:val="hps"/>
                <w:rFonts w:asciiTheme="minorHAnsi" w:hAnsiTheme="minorHAnsi" w:cstheme="minorHAnsi"/>
              </w:rPr>
              <w:t>1997 - 2003</w:t>
            </w:r>
          </w:p>
        </w:tc>
        <w:tc>
          <w:tcPr>
            <w:tcW w:w="7654" w:type="dxa"/>
            <w:gridSpan w:val="3"/>
          </w:tcPr>
          <w:p w14:paraId="06249BEB" w14:textId="77777777" w:rsidR="00C6774E" w:rsidRPr="00C74B64" w:rsidRDefault="00C6774E" w:rsidP="00F418C1">
            <w:pPr>
              <w:pStyle w:val="CVNormal"/>
              <w:ind w:left="0"/>
              <w:jc w:val="both"/>
              <w:rPr>
                <w:rFonts w:asciiTheme="minorHAnsi" w:hAnsiTheme="minorHAnsi" w:cstheme="minorHAnsi"/>
                <w:lang w:val="en-GB"/>
              </w:rPr>
            </w:pPr>
            <w:r w:rsidRPr="00C74B64">
              <w:rPr>
                <w:rStyle w:val="hps"/>
                <w:rFonts w:asciiTheme="minorHAnsi" w:hAnsiTheme="minorHAnsi" w:cstheme="minorHAnsi"/>
              </w:rPr>
              <w:t>Visiting Lecturer in Toxicology</w:t>
            </w:r>
          </w:p>
          <w:p w14:paraId="457E4B88" w14:textId="77777777" w:rsidR="00C6774E" w:rsidRPr="00C74B64" w:rsidRDefault="00C6774E" w:rsidP="00F418C1">
            <w:pPr>
              <w:pStyle w:val="CVNormal"/>
              <w:spacing w:after="120"/>
              <w:ind w:left="0"/>
              <w:jc w:val="both"/>
              <w:rPr>
                <w:rFonts w:asciiTheme="minorHAnsi" w:hAnsiTheme="minorHAnsi" w:cstheme="minorHAnsi"/>
                <w:lang w:val="en-GB"/>
              </w:rPr>
            </w:pPr>
            <w:r w:rsidRPr="00C74B64">
              <w:rPr>
                <w:rStyle w:val="hps"/>
                <w:rFonts w:asciiTheme="minorHAnsi" w:hAnsiTheme="minorHAnsi" w:cstheme="minorHAnsi"/>
              </w:rPr>
              <w:t>University of Mendeleyev</w:t>
            </w:r>
          </w:p>
        </w:tc>
      </w:tr>
      <w:tr w:rsidR="00C6774E" w:rsidRPr="007730EE" w14:paraId="0E768CD3" w14:textId="77777777" w:rsidTr="00266A86">
        <w:trPr>
          <w:trHeight w:val="163"/>
        </w:trPr>
        <w:tc>
          <w:tcPr>
            <w:tcW w:w="3261" w:type="dxa"/>
          </w:tcPr>
          <w:p w14:paraId="2575CB74" w14:textId="77777777" w:rsidR="00C6774E" w:rsidRPr="00C74B64" w:rsidRDefault="00C6774E" w:rsidP="00F418C1">
            <w:pPr>
              <w:pStyle w:val="CVHeading3"/>
              <w:ind w:left="0" w:right="0"/>
              <w:rPr>
                <w:rFonts w:asciiTheme="minorHAnsi" w:hAnsiTheme="minorHAnsi" w:cstheme="minorHAnsi"/>
                <w:lang w:val="en-GB"/>
              </w:rPr>
            </w:pPr>
            <w:r w:rsidRPr="00C74B64">
              <w:rPr>
                <w:rStyle w:val="hps"/>
                <w:rFonts w:asciiTheme="minorHAnsi" w:hAnsiTheme="minorHAnsi" w:cstheme="minorHAnsi"/>
              </w:rPr>
              <w:t>1993 - 1996</w:t>
            </w:r>
          </w:p>
        </w:tc>
        <w:tc>
          <w:tcPr>
            <w:tcW w:w="7654" w:type="dxa"/>
            <w:gridSpan w:val="3"/>
          </w:tcPr>
          <w:p w14:paraId="330AD4B1" w14:textId="77777777" w:rsidR="00C6774E" w:rsidRPr="00C74B64" w:rsidRDefault="00C6774E" w:rsidP="00F418C1">
            <w:pPr>
              <w:pStyle w:val="CVNormal"/>
              <w:ind w:left="0"/>
              <w:jc w:val="both"/>
              <w:rPr>
                <w:rStyle w:val="hps"/>
              </w:rPr>
            </w:pPr>
            <w:r w:rsidRPr="00C74B64">
              <w:rPr>
                <w:rStyle w:val="hps"/>
                <w:rFonts w:asciiTheme="minorHAnsi" w:hAnsiTheme="minorHAnsi" w:cstheme="minorHAnsi"/>
              </w:rPr>
              <w:t>Assistant Professor of Toxicology</w:t>
            </w:r>
          </w:p>
          <w:p w14:paraId="418E62F1" w14:textId="77777777" w:rsidR="00C6774E" w:rsidRPr="00C74B64" w:rsidRDefault="00C6774E" w:rsidP="00D1278C">
            <w:pPr>
              <w:pStyle w:val="CVNormal"/>
              <w:spacing w:after="120"/>
              <w:ind w:left="0"/>
              <w:jc w:val="both"/>
              <w:rPr>
                <w:rFonts w:asciiTheme="minorHAnsi" w:hAnsiTheme="minorHAnsi" w:cstheme="minorHAnsi"/>
                <w:lang w:val="en-GB"/>
              </w:rPr>
            </w:pPr>
            <w:r w:rsidRPr="00C74B64">
              <w:rPr>
                <w:rFonts w:asciiTheme="minorHAnsi" w:hAnsiTheme="minorHAnsi" w:cstheme="minorHAnsi"/>
                <w:lang w:eastAsia="el-GR"/>
              </w:rPr>
              <w:t xml:space="preserve">Department of Forensic Sciences, </w:t>
            </w:r>
            <w:r w:rsidRPr="00C74B64">
              <w:rPr>
                <w:rFonts w:asciiTheme="minorHAnsi" w:hAnsiTheme="minorHAnsi" w:cstheme="minorHAnsi"/>
                <w:lang w:val="en-GB"/>
              </w:rPr>
              <w:t>University General Hospital</w:t>
            </w:r>
          </w:p>
        </w:tc>
      </w:tr>
      <w:tr w:rsidR="00C6774E" w:rsidRPr="007730EE" w14:paraId="4DCCEBD4" w14:textId="77777777" w:rsidTr="00266A86">
        <w:trPr>
          <w:trHeight w:val="163"/>
        </w:trPr>
        <w:tc>
          <w:tcPr>
            <w:tcW w:w="3261" w:type="dxa"/>
          </w:tcPr>
          <w:p w14:paraId="750522E3" w14:textId="77777777" w:rsidR="00C6774E" w:rsidRPr="00C74B64" w:rsidRDefault="00C6774E" w:rsidP="00F418C1">
            <w:pPr>
              <w:pStyle w:val="CVHeading3"/>
              <w:ind w:left="0" w:right="0"/>
              <w:rPr>
                <w:rFonts w:asciiTheme="minorHAnsi" w:hAnsiTheme="minorHAnsi" w:cstheme="minorHAnsi"/>
                <w:lang w:val="en-GB"/>
              </w:rPr>
            </w:pPr>
            <w:r w:rsidRPr="00C74B64">
              <w:rPr>
                <w:rStyle w:val="hps"/>
                <w:rFonts w:asciiTheme="minorHAnsi" w:hAnsiTheme="minorHAnsi" w:cstheme="minorHAnsi"/>
              </w:rPr>
              <w:t>1996</w:t>
            </w:r>
          </w:p>
        </w:tc>
        <w:tc>
          <w:tcPr>
            <w:tcW w:w="7654" w:type="dxa"/>
            <w:gridSpan w:val="3"/>
          </w:tcPr>
          <w:p w14:paraId="61184D0F" w14:textId="77777777" w:rsidR="00C6774E" w:rsidRPr="00C74B64" w:rsidRDefault="00C6774E" w:rsidP="00F418C1">
            <w:pPr>
              <w:pStyle w:val="CVNormal"/>
              <w:ind w:left="0"/>
              <w:jc w:val="both"/>
              <w:rPr>
                <w:rFonts w:asciiTheme="minorHAnsi" w:hAnsiTheme="minorHAnsi" w:cstheme="minorHAnsi"/>
                <w:lang w:val="en-GB"/>
              </w:rPr>
            </w:pPr>
            <w:r w:rsidRPr="00C74B64">
              <w:rPr>
                <w:rStyle w:val="hps"/>
                <w:rFonts w:asciiTheme="minorHAnsi" w:hAnsiTheme="minorHAnsi" w:cstheme="minorHAnsi"/>
              </w:rPr>
              <w:t>Visiting Research Fellow</w:t>
            </w:r>
          </w:p>
          <w:p w14:paraId="7C51162E" w14:textId="77777777" w:rsidR="00C6774E" w:rsidRPr="00C74B64" w:rsidRDefault="00C6774E" w:rsidP="00F418C1">
            <w:pPr>
              <w:pStyle w:val="CVNormal"/>
              <w:spacing w:after="120"/>
              <w:ind w:left="0"/>
              <w:jc w:val="both"/>
              <w:rPr>
                <w:rFonts w:asciiTheme="minorHAnsi" w:hAnsiTheme="minorHAnsi" w:cstheme="minorHAnsi"/>
                <w:lang w:val="en-GB"/>
              </w:rPr>
            </w:pPr>
            <w:r w:rsidRPr="00C74B64">
              <w:rPr>
                <w:rStyle w:val="hps"/>
                <w:rFonts w:asciiTheme="minorHAnsi" w:hAnsiTheme="minorHAnsi" w:cstheme="minorHAnsi"/>
              </w:rPr>
              <w:t xml:space="preserve">University of Florida and </w:t>
            </w:r>
            <w:proofErr w:type="spellStart"/>
            <w:r w:rsidRPr="00C74B64">
              <w:rPr>
                <w:rStyle w:val="hps"/>
                <w:rFonts w:asciiTheme="minorHAnsi" w:hAnsiTheme="minorHAnsi" w:cstheme="minorHAnsi"/>
              </w:rPr>
              <w:t>Schands</w:t>
            </w:r>
            <w:proofErr w:type="spellEnd"/>
            <w:r w:rsidRPr="00C74B64">
              <w:rPr>
                <w:rStyle w:val="hps"/>
                <w:rFonts w:asciiTheme="minorHAnsi" w:hAnsiTheme="minorHAnsi" w:cstheme="minorHAnsi"/>
              </w:rPr>
              <w:t xml:space="preserve"> Hospital, USA</w:t>
            </w:r>
          </w:p>
        </w:tc>
      </w:tr>
      <w:tr w:rsidR="00C6774E" w:rsidRPr="007730EE" w14:paraId="7182730D" w14:textId="77777777" w:rsidTr="00266A86">
        <w:trPr>
          <w:trHeight w:val="163"/>
        </w:trPr>
        <w:tc>
          <w:tcPr>
            <w:tcW w:w="3261" w:type="dxa"/>
          </w:tcPr>
          <w:p w14:paraId="49800D71" w14:textId="77777777" w:rsidR="00C6774E" w:rsidRPr="00C74B64" w:rsidRDefault="00C6774E" w:rsidP="00485C09">
            <w:pPr>
              <w:pStyle w:val="CVHeading3"/>
              <w:ind w:left="0" w:right="0"/>
              <w:rPr>
                <w:rFonts w:asciiTheme="minorHAnsi" w:hAnsiTheme="minorHAnsi" w:cstheme="minorHAnsi"/>
                <w:lang w:val="en-GB"/>
              </w:rPr>
            </w:pPr>
            <w:r w:rsidRPr="00C74B64">
              <w:rPr>
                <w:rStyle w:val="hps"/>
                <w:rFonts w:asciiTheme="minorHAnsi" w:hAnsiTheme="minorHAnsi" w:cstheme="minorHAnsi"/>
              </w:rPr>
              <w:t>1994</w:t>
            </w:r>
          </w:p>
        </w:tc>
        <w:tc>
          <w:tcPr>
            <w:tcW w:w="7654" w:type="dxa"/>
            <w:gridSpan w:val="3"/>
          </w:tcPr>
          <w:p w14:paraId="50907154" w14:textId="77777777" w:rsidR="00C6774E" w:rsidRPr="00C74B64" w:rsidRDefault="00C6774E" w:rsidP="00F418C1">
            <w:pPr>
              <w:pStyle w:val="CVNormal"/>
              <w:ind w:left="0"/>
              <w:jc w:val="both"/>
              <w:rPr>
                <w:rFonts w:asciiTheme="minorHAnsi" w:hAnsiTheme="minorHAnsi" w:cstheme="minorHAnsi"/>
                <w:lang w:val="en-GB"/>
              </w:rPr>
            </w:pPr>
            <w:r w:rsidRPr="00C74B64">
              <w:rPr>
                <w:rStyle w:val="hps"/>
                <w:rFonts w:asciiTheme="minorHAnsi" w:hAnsiTheme="minorHAnsi" w:cstheme="minorHAnsi"/>
              </w:rPr>
              <w:t>Research Fellow</w:t>
            </w:r>
          </w:p>
          <w:p w14:paraId="50589615" w14:textId="77777777" w:rsidR="00C6774E" w:rsidRPr="00C74B64" w:rsidRDefault="00C6774E" w:rsidP="00485C09">
            <w:pPr>
              <w:pStyle w:val="CVNormal"/>
              <w:spacing w:after="120"/>
              <w:ind w:left="0"/>
              <w:jc w:val="both"/>
              <w:rPr>
                <w:rFonts w:asciiTheme="minorHAnsi" w:hAnsiTheme="minorHAnsi" w:cstheme="minorHAnsi"/>
              </w:rPr>
            </w:pPr>
            <w:r w:rsidRPr="00C74B64">
              <w:rPr>
                <w:rStyle w:val="hps"/>
                <w:rFonts w:asciiTheme="minorHAnsi" w:hAnsiTheme="minorHAnsi" w:cstheme="minorHAnsi"/>
              </w:rPr>
              <w:t>Toxicology Centre, University of Antwerp, Belgium</w:t>
            </w:r>
          </w:p>
        </w:tc>
      </w:tr>
      <w:tr w:rsidR="00C6774E" w:rsidRPr="007730EE" w14:paraId="4C497F44" w14:textId="77777777" w:rsidTr="00266A86">
        <w:trPr>
          <w:trHeight w:val="163"/>
        </w:trPr>
        <w:tc>
          <w:tcPr>
            <w:tcW w:w="3261" w:type="dxa"/>
          </w:tcPr>
          <w:p w14:paraId="3484A83E"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1988 - 1993</w:t>
            </w:r>
          </w:p>
        </w:tc>
        <w:tc>
          <w:tcPr>
            <w:tcW w:w="7654" w:type="dxa"/>
            <w:gridSpan w:val="3"/>
          </w:tcPr>
          <w:p w14:paraId="6037295D" w14:textId="37AE6886"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eastAsia="el-GR"/>
              </w:rPr>
              <w:t xml:space="preserve">Lecturer, Head of Toxicology Unit </w:t>
            </w:r>
            <w:r w:rsidR="00F33998" w:rsidRPr="00C74B64">
              <w:rPr>
                <w:rFonts w:asciiTheme="minorHAnsi" w:hAnsiTheme="minorHAnsi" w:cstheme="minorHAnsi"/>
                <w:lang w:eastAsia="el-GR"/>
              </w:rPr>
              <w:t>of Department</w:t>
            </w:r>
            <w:r w:rsidRPr="00C74B64">
              <w:rPr>
                <w:rFonts w:asciiTheme="minorHAnsi" w:hAnsiTheme="minorHAnsi" w:cstheme="minorHAnsi"/>
                <w:lang w:eastAsia="el-GR"/>
              </w:rPr>
              <w:t xml:space="preserve"> of Forensic Sciences</w:t>
            </w:r>
          </w:p>
          <w:p w14:paraId="3F3AC2A1" w14:textId="77777777" w:rsidR="00C6774E" w:rsidRPr="00C74B64" w:rsidRDefault="00C6774E" w:rsidP="00D1278C">
            <w:pPr>
              <w:pStyle w:val="CVNormal"/>
              <w:spacing w:after="120"/>
              <w:ind w:left="0"/>
              <w:jc w:val="both"/>
              <w:rPr>
                <w:rFonts w:asciiTheme="minorHAnsi" w:hAnsiTheme="minorHAnsi" w:cstheme="minorHAnsi"/>
                <w:lang w:val="en-GB"/>
              </w:rPr>
            </w:pPr>
            <w:r w:rsidRPr="00C74B64">
              <w:rPr>
                <w:rFonts w:asciiTheme="minorHAnsi" w:hAnsiTheme="minorHAnsi" w:cstheme="minorHAnsi"/>
                <w:lang w:val="en-GB"/>
              </w:rPr>
              <w:t>School of Medicine, University of Crete and University General Hospital</w:t>
            </w:r>
          </w:p>
        </w:tc>
      </w:tr>
      <w:tr w:rsidR="00C6774E" w:rsidRPr="007730EE" w14:paraId="5254E726" w14:textId="77777777" w:rsidTr="00266A86">
        <w:tc>
          <w:tcPr>
            <w:tcW w:w="3261" w:type="dxa"/>
          </w:tcPr>
          <w:p w14:paraId="3AA4394E"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1992</w:t>
            </w:r>
          </w:p>
        </w:tc>
        <w:tc>
          <w:tcPr>
            <w:tcW w:w="7654" w:type="dxa"/>
            <w:gridSpan w:val="3"/>
          </w:tcPr>
          <w:p w14:paraId="49374ADD" w14:textId="77777777" w:rsidR="00C6774E" w:rsidRPr="00C74B64" w:rsidRDefault="00C6774E" w:rsidP="00F418C1">
            <w:pPr>
              <w:pStyle w:val="CVNormal"/>
              <w:ind w:left="0"/>
              <w:jc w:val="both"/>
              <w:rPr>
                <w:rFonts w:asciiTheme="minorHAnsi" w:hAnsiTheme="minorHAnsi" w:cstheme="minorHAnsi"/>
                <w:lang w:eastAsia="el-GR"/>
              </w:rPr>
            </w:pPr>
            <w:r w:rsidRPr="00C74B64">
              <w:rPr>
                <w:rFonts w:asciiTheme="minorHAnsi" w:hAnsiTheme="minorHAnsi" w:cstheme="minorHAnsi"/>
                <w:lang w:eastAsia="el-GR"/>
              </w:rPr>
              <w:t>Research Fellow</w:t>
            </w:r>
          </w:p>
          <w:p w14:paraId="693FDED8" w14:textId="77777777" w:rsidR="00C6774E" w:rsidRPr="00C74B64" w:rsidRDefault="00C6774E" w:rsidP="00F418C1">
            <w:pPr>
              <w:pStyle w:val="CVNormal"/>
              <w:spacing w:after="120"/>
              <w:ind w:left="0"/>
              <w:jc w:val="both"/>
              <w:rPr>
                <w:rFonts w:asciiTheme="minorHAnsi" w:hAnsiTheme="minorHAnsi" w:cstheme="minorHAnsi"/>
                <w:lang w:eastAsia="el-GR"/>
              </w:rPr>
            </w:pPr>
            <w:r w:rsidRPr="00C74B64">
              <w:rPr>
                <w:rFonts w:asciiTheme="minorHAnsi" w:hAnsiTheme="minorHAnsi" w:cstheme="minorHAnsi"/>
                <w:lang w:eastAsia="el-GR"/>
              </w:rPr>
              <w:t>University of Maryland and O.C.M.E Baltimore, USA</w:t>
            </w:r>
          </w:p>
        </w:tc>
      </w:tr>
      <w:tr w:rsidR="00C6774E" w:rsidRPr="007730EE" w14:paraId="6492DBBC" w14:textId="77777777" w:rsidTr="00266A86">
        <w:tc>
          <w:tcPr>
            <w:tcW w:w="3261" w:type="dxa"/>
          </w:tcPr>
          <w:p w14:paraId="1E347F1D"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1989 - 1991</w:t>
            </w:r>
          </w:p>
        </w:tc>
        <w:tc>
          <w:tcPr>
            <w:tcW w:w="7654" w:type="dxa"/>
            <w:gridSpan w:val="3"/>
          </w:tcPr>
          <w:p w14:paraId="5EFD3AFF" w14:textId="77777777" w:rsidR="00C6774E" w:rsidRPr="00C74B64" w:rsidRDefault="00C6774E" w:rsidP="00F418C1">
            <w:pPr>
              <w:pStyle w:val="CVNormal"/>
              <w:ind w:left="0"/>
              <w:jc w:val="both"/>
              <w:rPr>
                <w:rFonts w:asciiTheme="minorHAnsi" w:hAnsiTheme="minorHAnsi" w:cstheme="minorHAnsi"/>
                <w:lang w:eastAsia="el-GR"/>
              </w:rPr>
            </w:pPr>
            <w:r w:rsidRPr="00C74B64">
              <w:rPr>
                <w:rFonts w:asciiTheme="minorHAnsi" w:hAnsiTheme="minorHAnsi" w:cstheme="minorHAnsi"/>
                <w:lang w:eastAsia="el-GR"/>
              </w:rPr>
              <w:t>Research Fellow</w:t>
            </w:r>
          </w:p>
          <w:p w14:paraId="33CD4312" w14:textId="77777777" w:rsidR="00C6774E" w:rsidRPr="00C74B64" w:rsidRDefault="00C6774E" w:rsidP="00F418C1">
            <w:pPr>
              <w:pStyle w:val="CVNormal"/>
              <w:spacing w:after="120"/>
              <w:ind w:left="0"/>
              <w:jc w:val="both"/>
              <w:rPr>
                <w:rFonts w:asciiTheme="minorHAnsi" w:hAnsiTheme="minorHAnsi" w:cstheme="minorHAnsi"/>
                <w:lang w:eastAsia="el-GR"/>
              </w:rPr>
            </w:pPr>
            <w:r w:rsidRPr="00C74B64">
              <w:rPr>
                <w:rFonts w:asciiTheme="minorHAnsi" w:hAnsiTheme="minorHAnsi" w:cstheme="minorHAnsi"/>
                <w:lang w:eastAsia="el-GR"/>
              </w:rPr>
              <w:t>Mendeleyev University</w:t>
            </w:r>
          </w:p>
        </w:tc>
      </w:tr>
      <w:tr w:rsidR="00C6774E" w:rsidRPr="007730EE" w14:paraId="6649081F" w14:textId="77777777" w:rsidTr="00266A86">
        <w:tc>
          <w:tcPr>
            <w:tcW w:w="3261" w:type="dxa"/>
          </w:tcPr>
          <w:p w14:paraId="71049F19" w14:textId="77777777" w:rsidR="00C6774E" w:rsidRPr="00C74B64" w:rsidRDefault="00C6774E" w:rsidP="00F418C1">
            <w:pPr>
              <w:pStyle w:val="CVHeading3"/>
              <w:ind w:left="0" w:right="0"/>
              <w:rPr>
                <w:rFonts w:asciiTheme="minorHAnsi" w:hAnsiTheme="minorHAnsi" w:cstheme="minorHAnsi"/>
                <w:lang w:val="en-GB"/>
              </w:rPr>
            </w:pPr>
            <w:r w:rsidRPr="00C74B64">
              <w:rPr>
                <w:rFonts w:asciiTheme="minorHAnsi" w:hAnsiTheme="minorHAnsi" w:cstheme="minorHAnsi"/>
                <w:lang w:eastAsia="el-GR"/>
              </w:rPr>
              <w:t>1986 - 1989</w:t>
            </w:r>
          </w:p>
        </w:tc>
        <w:tc>
          <w:tcPr>
            <w:tcW w:w="7654" w:type="dxa"/>
            <w:gridSpan w:val="3"/>
          </w:tcPr>
          <w:p w14:paraId="5958802F" w14:textId="77777777"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eastAsia="el-GR"/>
              </w:rPr>
              <w:t>Adjunct Assistant Professor</w:t>
            </w:r>
          </w:p>
          <w:p w14:paraId="333A7FE3" w14:textId="77777777" w:rsidR="00C6774E" w:rsidRPr="00C74B64" w:rsidRDefault="00C6774E" w:rsidP="00F418C1">
            <w:pPr>
              <w:pStyle w:val="CVNormal"/>
              <w:spacing w:after="120"/>
              <w:ind w:left="0"/>
              <w:jc w:val="both"/>
              <w:rPr>
                <w:rFonts w:asciiTheme="minorHAnsi" w:hAnsiTheme="minorHAnsi" w:cstheme="minorHAnsi"/>
                <w:lang w:val="en-GB"/>
              </w:rPr>
            </w:pPr>
            <w:r w:rsidRPr="00C74B64">
              <w:rPr>
                <w:rFonts w:asciiTheme="minorHAnsi" w:hAnsiTheme="minorHAnsi" w:cstheme="minorHAnsi"/>
                <w:lang w:eastAsia="el-GR"/>
              </w:rPr>
              <w:t>Department of Chemistry, University of Crete</w:t>
            </w:r>
          </w:p>
        </w:tc>
      </w:tr>
      <w:tr w:rsidR="00C6774E" w:rsidRPr="007730EE" w14:paraId="7D614FF4" w14:textId="77777777" w:rsidTr="00266A86">
        <w:tc>
          <w:tcPr>
            <w:tcW w:w="3261" w:type="dxa"/>
          </w:tcPr>
          <w:p w14:paraId="1AC9733E" w14:textId="3FB4F96E" w:rsidR="00C6774E" w:rsidRPr="00C74B64" w:rsidRDefault="00F33998" w:rsidP="00485C09">
            <w:pPr>
              <w:pStyle w:val="CVHeading3"/>
              <w:ind w:left="0" w:right="0"/>
              <w:rPr>
                <w:rFonts w:asciiTheme="minorHAnsi" w:hAnsiTheme="minorHAnsi" w:cstheme="minorHAnsi"/>
                <w:lang w:val="en-GB"/>
              </w:rPr>
            </w:pPr>
            <w:r w:rsidRPr="00C74B64">
              <w:rPr>
                <w:rFonts w:asciiTheme="minorHAnsi" w:hAnsiTheme="minorHAnsi" w:cstheme="minorHAnsi"/>
                <w:lang w:val="en-GB"/>
              </w:rPr>
              <w:t>1987 -</w:t>
            </w:r>
            <w:r w:rsidR="00C6774E" w:rsidRPr="00C74B64">
              <w:rPr>
                <w:rFonts w:asciiTheme="minorHAnsi" w:hAnsiTheme="minorHAnsi" w:cstheme="minorHAnsi"/>
                <w:lang w:val="en-GB"/>
              </w:rPr>
              <w:t xml:space="preserve"> 1990</w:t>
            </w:r>
          </w:p>
        </w:tc>
        <w:tc>
          <w:tcPr>
            <w:tcW w:w="7654" w:type="dxa"/>
            <w:gridSpan w:val="3"/>
          </w:tcPr>
          <w:p w14:paraId="3D56CD2B" w14:textId="77777777" w:rsidR="00C6774E" w:rsidRPr="00C74B64" w:rsidRDefault="00C6774E" w:rsidP="00F418C1">
            <w:pPr>
              <w:pStyle w:val="CVNormal"/>
              <w:ind w:left="0"/>
              <w:jc w:val="both"/>
              <w:rPr>
                <w:rFonts w:asciiTheme="minorHAnsi" w:hAnsiTheme="minorHAnsi" w:cstheme="minorHAnsi"/>
                <w:lang w:val="en-GB"/>
              </w:rPr>
            </w:pPr>
            <w:r w:rsidRPr="00C74B64">
              <w:rPr>
                <w:rFonts w:asciiTheme="minorHAnsi" w:hAnsiTheme="minorHAnsi" w:cstheme="minorHAnsi"/>
                <w:lang w:val="en-GB"/>
              </w:rPr>
              <w:t>Post-doctoral Fellow</w:t>
            </w:r>
          </w:p>
          <w:p w14:paraId="4609B493" w14:textId="77777777" w:rsidR="00C6774E" w:rsidRPr="00C74B64" w:rsidRDefault="00C6774E" w:rsidP="00F418C1">
            <w:pPr>
              <w:pStyle w:val="CVNormal"/>
              <w:spacing w:after="120"/>
              <w:ind w:left="0"/>
              <w:jc w:val="both"/>
              <w:rPr>
                <w:rFonts w:asciiTheme="minorHAnsi" w:hAnsiTheme="minorHAnsi" w:cstheme="minorHAnsi"/>
                <w:lang w:val="en-GB"/>
              </w:rPr>
            </w:pPr>
            <w:r w:rsidRPr="00C74B64">
              <w:rPr>
                <w:rFonts w:asciiTheme="minorHAnsi" w:hAnsiTheme="minorHAnsi" w:cstheme="minorHAnsi"/>
                <w:lang w:eastAsia="el-GR"/>
              </w:rPr>
              <w:t>Macromolecular Chemistry, Mendeleyev University</w:t>
            </w:r>
          </w:p>
        </w:tc>
      </w:tr>
      <w:tr w:rsidR="00C6774E" w:rsidRPr="007730EE" w14:paraId="72F168AB" w14:textId="77777777" w:rsidTr="00266A86">
        <w:tc>
          <w:tcPr>
            <w:tcW w:w="3261" w:type="dxa"/>
          </w:tcPr>
          <w:p w14:paraId="19453AB4" w14:textId="77777777" w:rsidR="00C6774E" w:rsidRPr="007730EE" w:rsidRDefault="00C6774E" w:rsidP="00F418C1">
            <w:pPr>
              <w:pStyle w:val="CVHeading1"/>
              <w:spacing w:before="0"/>
              <w:rPr>
                <w:rFonts w:asciiTheme="minorHAnsi" w:hAnsiTheme="minorHAnsi" w:cstheme="minorHAnsi"/>
                <w:sz w:val="20"/>
                <w:lang w:val="en-GB"/>
              </w:rPr>
            </w:pPr>
            <w:r>
              <w:rPr>
                <w:rFonts w:asciiTheme="minorHAnsi" w:hAnsiTheme="minorHAnsi" w:cstheme="minorHAnsi"/>
                <w:sz w:val="20"/>
                <w:lang w:val="en-GB"/>
              </w:rPr>
              <w:t>Scientific D</w:t>
            </w:r>
            <w:r w:rsidRPr="007730EE">
              <w:rPr>
                <w:rFonts w:asciiTheme="minorHAnsi" w:hAnsiTheme="minorHAnsi" w:cstheme="minorHAnsi"/>
                <w:sz w:val="20"/>
                <w:lang w:val="en-GB"/>
              </w:rPr>
              <w:t>istinction</w:t>
            </w:r>
            <w:r>
              <w:rPr>
                <w:rFonts w:asciiTheme="minorHAnsi" w:hAnsiTheme="minorHAnsi" w:cstheme="minorHAnsi"/>
                <w:sz w:val="20"/>
                <w:lang w:val="en-GB"/>
              </w:rPr>
              <w:t>s</w:t>
            </w:r>
            <w:r w:rsidRPr="007730EE">
              <w:rPr>
                <w:rFonts w:asciiTheme="minorHAnsi" w:hAnsiTheme="minorHAnsi" w:cstheme="minorHAnsi"/>
                <w:sz w:val="20"/>
                <w:lang w:val="en-GB"/>
              </w:rPr>
              <w:t xml:space="preserve"> - Awards</w:t>
            </w:r>
          </w:p>
          <w:p w14:paraId="0FE9D6FF" w14:textId="77777777" w:rsidR="00C6774E" w:rsidRPr="007730EE" w:rsidRDefault="00C6774E" w:rsidP="002C309F">
            <w:pPr>
              <w:rPr>
                <w:rFonts w:asciiTheme="minorHAnsi" w:hAnsiTheme="minorHAnsi" w:cstheme="minorHAnsi"/>
                <w:lang w:val="en-GB"/>
              </w:rPr>
            </w:pPr>
          </w:p>
          <w:p w14:paraId="18E9B2AE" w14:textId="77777777" w:rsidR="00C6774E" w:rsidRPr="007730EE" w:rsidRDefault="00C6774E" w:rsidP="002C309F">
            <w:pPr>
              <w:rPr>
                <w:rFonts w:asciiTheme="minorHAnsi" w:hAnsiTheme="minorHAnsi" w:cstheme="minorHAnsi"/>
                <w:lang w:val="en-GB"/>
              </w:rPr>
            </w:pPr>
          </w:p>
          <w:p w14:paraId="58787FF9" w14:textId="77777777" w:rsidR="00C6774E" w:rsidRPr="007730EE" w:rsidRDefault="00C6774E" w:rsidP="002C309F">
            <w:pPr>
              <w:rPr>
                <w:rFonts w:asciiTheme="minorHAnsi" w:hAnsiTheme="minorHAnsi" w:cstheme="minorHAnsi"/>
                <w:lang w:val="en-GB"/>
              </w:rPr>
            </w:pPr>
          </w:p>
          <w:p w14:paraId="21D2473B" w14:textId="77777777" w:rsidR="00C6774E" w:rsidRPr="007730EE" w:rsidRDefault="00C6774E" w:rsidP="002C309F">
            <w:pPr>
              <w:rPr>
                <w:rFonts w:asciiTheme="minorHAnsi" w:hAnsiTheme="minorHAnsi" w:cstheme="minorHAnsi"/>
                <w:b/>
                <w:lang w:val="en-GB"/>
              </w:rPr>
            </w:pPr>
          </w:p>
          <w:p w14:paraId="1B0358C2" w14:textId="77777777" w:rsidR="00C6774E" w:rsidRPr="007730EE" w:rsidRDefault="00C6774E" w:rsidP="002C309F">
            <w:pPr>
              <w:rPr>
                <w:rFonts w:asciiTheme="minorHAnsi" w:hAnsiTheme="minorHAnsi" w:cstheme="minorHAnsi"/>
                <w:b/>
                <w:lang w:val="en-GB"/>
              </w:rPr>
            </w:pPr>
          </w:p>
          <w:p w14:paraId="6A70D866" w14:textId="77777777" w:rsidR="00C6774E" w:rsidRPr="007730EE" w:rsidRDefault="00C6774E" w:rsidP="002C309F">
            <w:pPr>
              <w:rPr>
                <w:rFonts w:asciiTheme="minorHAnsi" w:hAnsiTheme="minorHAnsi" w:cstheme="minorHAnsi"/>
                <w:b/>
                <w:lang w:val="en-GB"/>
              </w:rPr>
            </w:pPr>
          </w:p>
          <w:p w14:paraId="062ABDAA" w14:textId="77777777" w:rsidR="00C6774E" w:rsidRPr="007730EE" w:rsidRDefault="00C6774E" w:rsidP="002C309F">
            <w:pPr>
              <w:rPr>
                <w:rFonts w:asciiTheme="minorHAnsi" w:hAnsiTheme="minorHAnsi" w:cstheme="minorHAnsi"/>
                <w:b/>
                <w:lang w:val="en-GB"/>
              </w:rPr>
            </w:pPr>
          </w:p>
          <w:p w14:paraId="30BAD8DB" w14:textId="77777777" w:rsidR="00C6774E" w:rsidRPr="007730EE" w:rsidRDefault="00C6774E" w:rsidP="002C309F">
            <w:pPr>
              <w:rPr>
                <w:rFonts w:asciiTheme="minorHAnsi" w:hAnsiTheme="minorHAnsi" w:cstheme="minorHAnsi"/>
                <w:b/>
                <w:lang w:val="en-GB"/>
              </w:rPr>
            </w:pPr>
          </w:p>
          <w:p w14:paraId="0B1E28F2" w14:textId="77777777" w:rsidR="00C6774E" w:rsidRPr="007730EE" w:rsidRDefault="00C6774E" w:rsidP="002C309F">
            <w:pPr>
              <w:rPr>
                <w:rFonts w:asciiTheme="minorHAnsi" w:hAnsiTheme="minorHAnsi" w:cstheme="minorHAnsi"/>
                <w:b/>
                <w:lang w:val="en-GB"/>
              </w:rPr>
            </w:pPr>
          </w:p>
          <w:p w14:paraId="1F158829" w14:textId="77777777" w:rsidR="00C6774E" w:rsidRPr="007730EE" w:rsidRDefault="00C6774E" w:rsidP="002C309F">
            <w:pPr>
              <w:rPr>
                <w:rFonts w:asciiTheme="minorHAnsi" w:hAnsiTheme="minorHAnsi" w:cstheme="minorHAnsi"/>
                <w:lang w:val="en-GB"/>
              </w:rPr>
            </w:pPr>
          </w:p>
        </w:tc>
        <w:tc>
          <w:tcPr>
            <w:tcW w:w="7654" w:type="dxa"/>
            <w:gridSpan w:val="3"/>
          </w:tcPr>
          <w:p w14:paraId="181541DF" w14:textId="77777777" w:rsidR="00C6774E" w:rsidRPr="007730EE" w:rsidRDefault="00C6774E" w:rsidP="00FC4BD7">
            <w:pPr>
              <w:pStyle w:val="CVNormal"/>
              <w:numPr>
                <w:ilvl w:val="0"/>
                <w:numId w:val="12"/>
              </w:numPr>
              <w:ind w:left="317" w:hanging="284"/>
              <w:jc w:val="both"/>
              <w:rPr>
                <w:rStyle w:val="hps"/>
                <w:rFonts w:asciiTheme="minorHAnsi" w:hAnsiTheme="minorHAnsi" w:cstheme="minorHAnsi"/>
              </w:rPr>
            </w:pPr>
            <w:r w:rsidRPr="007730EE">
              <w:rPr>
                <w:rStyle w:val="hps"/>
                <w:rFonts w:asciiTheme="minorHAnsi" w:hAnsiTheme="minorHAnsi" w:cstheme="minorHAnsi"/>
              </w:rPr>
              <w:t xml:space="preserve">Diploma with Distinction (Excellency), </w:t>
            </w:r>
            <w:proofErr w:type="spellStart"/>
            <w:r w:rsidRPr="007730EE">
              <w:rPr>
                <w:rStyle w:val="hps"/>
                <w:rFonts w:asciiTheme="minorHAnsi" w:hAnsiTheme="minorHAnsi" w:cstheme="minorHAnsi"/>
              </w:rPr>
              <w:t>Mendelejev</w:t>
            </w:r>
            <w:proofErr w:type="spellEnd"/>
            <w:r w:rsidRPr="007730EE">
              <w:rPr>
                <w:rStyle w:val="hps"/>
                <w:rFonts w:asciiTheme="minorHAnsi" w:hAnsiTheme="minorHAnsi" w:cstheme="minorHAnsi"/>
              </w:rPr>
              <w:t xml:space="preserve"> University (1982).</w:t>
            </w:r>
          </w:p>
          <w:p w14:paraId="028CCB9A" w14:textId="77777777" w:rsidR="00C6774E" w:rsidRPr="007730EE" w:rsidRDefault="00C6774E" w:rsidP="00FC4BD7">
            <w:pPr>
              <w:pStyle w:val="CVNormal"/>
              <w:numPr>
                <w:ilvl w:val="0"/>
                <w:numId w:val="12"/>
              </w:numPr>
              <w:ind w:left="317" w:hanging="284"/>
              <w:jc w:val="both"/>
              <w:rPr>
                <w:rFonts w:asciiTheme="minorHAnsi" w:hAnsiTheme="minorHAnsi" w:cstheme="minorHAnsi"/>
              </w:rPr>
            </w:pPr>
            <w:r w:rsidRPr="007730EE">
              <w:rPr>
                <w:rStyle w:val="hps"/>
                <w:rFonts w:asciiTheme="minorHAnsi" w:hAnsiTheme="minorHAnsi" w:cstheme="minorHAnsi"/>
              </w:rPr>
              <w:t>European Science Foundation Fellowships in Toxicology, (1993, 1994)</w:t>
            </w:r>
          </w:p>
          <w:p w14:paraId="6E6B8046" w14:textId="77777777" w:rsidR="00C6774E" w:rsidRPr="007730EE" w:rsidRDefault="00C6774E" w:rsidP="00FC4BD7">
            <w:pPr>
              <w:pStyle w:val="CVNormal"/>
              <w:numPr>
                <w:ilvl w:val="0"/>
                <w:numId w:val="12"/>
              </w:numPr>
              <w:ind w:left="317" w:hanging="284"/>
              <w:jc w:val="both"/>
              <w:rPr>
                <w:rStyle w:val="hps"/>
                <w:rFonts w:asciiTheme="minorHAnsi" w:hAnsiTheme="minorHAnsi" w:cstheme="minorHAnsi"/>
              </w:rPr>
            </w:pPr>
            <w:r w:rsidRPr="007730EE">
              <w:rPr>
                <w:rStyle w:val="hps"/>
                <w:rFonts w:asciiTheme="minorHAnsi" w:hAnsiTheme="minorHAnsi" w:cstheme="minorHAnsi"/>
              </w:rPr>
              <w:t xml:space="preserve">Gold Metal, Eminent Scientist, </w:t>
            </w:r>
            <w:proofErr w:type="spellStart"/>
            <w:r w:rsidRPr="007730EE">
              <w:rPr>
                <w:rStyle w:val="hps"/>
                <w:rFonts w:asciiTheme="minorHAnsi" w:hAnsiTheme="minorHAnsi" w:cstheme="minorHAnsi"/>
              </w:rPr>
              <w:t>Int.Research</w:t>
            </w:r>
            <w:proofErr w:type="spellEnd"/>
            <w:r w:rsidRPr="007730EE">
              <w:rPr>
                <w:rStyle w:val="hps"/>
                <w:rFonts w:asciiTheme="minorHAnsi" w:hAnsiTheme="minorHAnsi" w:cstheme="minorHAnsi"/>
              </w:rPr>
              <w:t xml:space="preserve"> Promotion Council (IRPC) (2001)</w:t>
            </w:r>
          </w:p>
          <w:p w14:paraId="2D24F984" w14:textId="77777777" w:rsidR="00C6774E" w:rsidRPr="007730EE" w:rsidRDefault="00C6774E" w:rsidP="00FC4BD7">
            <w:pPr>
              <w:pStyle w:val="CVNormal-FirstLine"/>
              <w:numPr>
                <w:ilvl w:val="0"/>
                <w:numId w:val="10"/>
              </w:numPr>
              <w:spacing w:before="0"/>
              <w:ind w:left="317" w:hanging="284"/>
              <w:jc w:val="both"/>
              <w:rPr>
                <w:rStyle w:val="hps"/>
                <w:rFonts w:asciiTheme="minorHAnsi" w:hAnsiTheme="minorHAnsi" w:cstheme="minorHAnsi"/>
              </w:rPr>
            </w:pPr>
            <w:r w:rsidRPr="007730EE">
              <w:rPr>
                <w:rStyle w:val="hps"/>
                <w:rFonts w:asciiTheme="minorHAnsi" w:hAnsiTheme="minorHAnsi" w:cstheme="minorHAnsi"/>
              </w:rPr>
              <w:t xml:space="preserve">Executive and Nomination Committee member, EUROTOX </w:t>
            </w:r>
            <w:r>
              <w:rPr>
                <w:rStyle w:val="hps"/>
                <w:rFonts w:asciiTheme="minorHAnsi" w:hAnsiTheme="minorHAnsi" w:cstheme="minorHAnsi"/>
              </w:rPr>
              <w:t>(2004-2012)</w:t>
            </w:r>
          </w:p>
          <w:p w14:paraId="7E84FFB6" w14:textId="77777777" w:rsidR="00C6774E" w:rsidRPr="007730EE" w:rsidRDefault="00C6774E" w:rsidP="00FC4BD7">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t xml:space="preserve">Advisor </w:t>
            </w:r>
            <w:r w:rsidRPr="007730EE">
              <w:rPr>
                <w:rStyle w:val="hps"/>
                <w:rFonts w:asciiTheme="minorHAnsi" w:hAnsiTheme="minorHAnsi" w:cstheme="minorHAnsi"/>
              </w:rPr>
              <w:t>Int Program Chemical Safety (IPCS), WHO</w:t>
            </w:r>
            <w:r>
              <w:rPr>
                <w:rStyle w:val="hps"/>
                <w:rFonts w:asciiTheme="minorHAnsi" w:hAnsiTheme="minorHAnsi" w:cstheme="minorHAnsi"/>
              </w:rPr>
              <w:t xml:space="preserve"> (2002)</w:t>
            </w:r>
          </w:p>
          <w:p w14:paraId="4F52E340" w14:textId="77777777" w:rsidR="00C6774E" w:rsidRPr="007730EE" w:rsidRDefault="00182265" w:rsidP="00A266A0">
            <w:pPr>
              <w:pStyle w:val="CVNormal"/>
              <w:numPr>
                <w:ilvl w:val="0"/>
                <w:numId w:val="12"/>
              </w:numPr>
              <w:ind w:left="317" w:hanging="284"/>
              <w:jc w:val="both"/>
              <w:rPr>
                <w:rStyle w:val="hps"/>
                <w:rFonts w:asciiTheme="minorHAnsi" w:hAnsiTheme="minorHAnsi" w:cstheme="minorHAnsi"/>
              </w:rPr>
            </w:pPr>
            <w:r>
              <w:rPr>
                <w:rStyle w:val="hps"/>
                <w:rFonts w:asciiTheme="minorHAnsi" w:hAnsiTheme="minorHAnsi" w:cstheme="minorHAnsi"/>
              </w:rPr>
              <w:t xml:space="preserve">Merit Award BIONANOTOX Symposiums </w:t>
            </w:r>
            <w:r w:rsidRPr="007730EE">
              <w:rPr>
                <w:rStyle w:val="hps"/>
                <w:rFonts w:asciiTheme="minorHAnsi" w:hAnsiTheme="minorHAnsi" w:cstheme="minorHAnsi"/>
              </w:rPr>
              <w:t>(2016)</w:t>
            </w:r>
          </w:p>
          <w:p w14:paraId="39E4EB16" w14:textId="77777777" w:rsidR="0027590D" w:rsidRPr="0027590D" w:rsidRDefault="0027590D" w:rsidP="0027590D">
            <w:pPr>
              <w:pStyle w:val="CVNormal"/>
              <w:numPr>
                <w:ilvl w:val="0"/>
                <w:numId w:val="12"/>
              </w:numPr>
              <w:ind w:left="317" w:hanging="284"/>
              <w:jc w:val="both"/>
              <w:rPr>
                <w:rStyle w:val="hps"/>
                <w:rFonts w:asciiTheme="minorHAnsi" w:hAnsiTheme="minorHAnsi" w:cstheme="minorHAnsi"/>
              </w:rPr>
            </w:pPr>
            <w:r w:rsidRPr="0027590D">
              <w:rPr>
                <w:rStyle w:val="hps"/>
                <w:rFonts w:asciiTheme="minorHAnsi" w:hAnsiTheme="minorHAnsi" w:cstheme="minorHAnsi"/>
              </w:rPr>
              <w:t>Award of Excellence, MED Solutions, International group (2016).</w:t>
            </w:r>
          </w:p>
          <w:p w14:paraId="1E1B86DB" w14:textId="77777777" w:rsidR="00C6774E" w:rsidRPr="007730EE" w:rsidRDefault="00C6774E" w:rsidP="00A266A0">
            <w:pPr>
              <w:pStyle w:val="CVNormal"/>
              <w:numPr>
                <w:ilvl w:val="0"/>
                <w:numId w:val="12"/>
              </w:numPr>
              <w:ind w:left="317" w:hanging="284"/>
              <w:jc w:val="both"/>
              <w:rPr>
                <w:rStyle w:val="hps"/>
                <w:rFonts w:asciiTheme="minorHAnsi" w:hAnsiTheme="minorHAnsi" w:cstheme="minorHAnsi"/>
              </w:rPr>
            </w:pPr>
            <w:r w:rsidRPr="007730EE">
              <w:rPr>
                <w:rStyle w:val="hps"/>
                <w:rFonts w:asciiTheme="minorHAnsi" w:hAnsiTheme="minorHAnsi" w:cstheme="minorHAnsi"/>
              </w:rPr>
              <w:t>Foreign Member of the National Russian Academy of Science, Academician RAS (2016)</w:t>
            </w:r>
          </w:p>
          <w:p w14:paraId="21114D90" w14:textId="77777777" w:rsidR="00C6774E" w:rsidRPr="007730EE" w:rsidRDefault="00C6774E" w:rsidP="00A266A0">
            <w:pPr>
              <w:pStyle w:val="CVNormal"/>
              <w:numPr>
                <w:ilvl w:val="0"/>
                <w:numId w:val="12"/>
              </w:numPr>
              <w:ind w:left="317" w:hanging="284"/>
              <w:jc w:val="both"/>
              <w:rPr>
                <w:rStyle w:val="hps"/>
                <w:rFonts w:asciiTheme="minorHAnsi" w:hAnsiTheme="minorHAnsi" w:cstheme="minorHAnsi"/>
              </w:rPr>
            </w:pPr>
            <w:r w:rsidRPr="007730EE">
              <w:rPr>
                <w:rStyle w:val="hps"/>
                <w:rFonts w:asciiTheme="minorHAnsi" w:hAnsiTheme="minorHAnsi" w:cstheme="minorHAnsi"/>
              </w:rPr>
              <w:t>Emeritus President Hellenic Society of Toxicology (2017)</w:t>
            </w:r>
          </w:p>
          <w:p w14:paraId="2FD94429" w14:textId="77777777" w:rsidR="00570FC5" w:rsidRDefault="00C6774E" w:rsidP="00570FC5">
            <w:pPr>
              <w:pStyle w:val="CVNormal"/>
              <w:numPr>
                <w:ilvl w:val="0"/>
                <w:numId w:val="12"/>
              </w:numPr>
              <w:ind w:left="317" w:hanging="284"/>
              <w:jc w:val="both"/>
              <w:rPr>
                <w:rStyle w:val="hps"/>
                <w:rFonts w:asciiTheme="minorHAnsi" w:hAnsiTheme="minorHAnsi" w:cstheme="minorHAnsi"/>
              </w:rPr>
            </w:pPr>
            <w:r>
              <w:rPr>
                <w:rStyle w:val="hps"/>
                <w:rFonts w:asciiTheme="minorHAnsi" w:hAnsiTheme="minorHAnsi" w:cstheme="minorHAnsi"/>
              </w:rPr>
              <w:t>Merit Award</w:t>
            </w:r>
            <w:r w:rsidRPr="007730EE">
              <w:rPr>
                <w:rStyle w:val="hps"/>
                <w:rFonts w:asciiTheme="minorHAnsi" w:hAnsiTheme="minorHAnsi" w:cstheme="minorHAnsi"/>
              </w:rPr>
              <w:t xml:space="preserve"> Greek Ministry of Agriculture (2017)</w:t>
            </w:r>
          </w:p>
          <w:p w14:paraId="3D18B13C" w14:textId="77777777" w:rsidR="00570FC5" w:rsidRPr="00570FC5" w:rsidRDefault="00570FC5" w:rsidP="00570FC5">
            <w:pPr>
              <w:pStyle w:val="CVNormal"/>
              <w:numPr>
                <w:ilvl w:val="0"/>
                <w:numId w:val="12"/>
              </w:numPr>
              <w:ind w:left="317" w:hanging="284"/>
              <w:jc w:val="both"/>
              <w:rPr>
                <w:rStyle w:val="hps"/>
                <w:rFonts w:asciiTheme="minorHAnsi" w:hAnsiTheme="minorHAnsi" w:cstheme="minorHAnsi"/>
              </w:rPr>
            </w:pPr>
            <w:proofErr w:type="spellStart"/>
            <w:r w:rsidRPr="00570FC5">
              <w:rPr>
                <w:rFonts w:asciiTheme="minorHAnsi" w:hAnsiTheme="minorHAnsi" w:cstheme="minorHAnsi"/>
                <w:lang w:val="en-GB"/>
              </w:rPr>
              <w:t>Higly</w:t>
            </w:r>
            <w:proofErr w:type="spellEnd"/>
            <w:r w:rsidRPr="00570FC5">
              <w:rPr>
                <w:rFonts w:asciiTheme="minorHAnsi" w:hAnsiTheme="minorHAnsi" w:cstheme="minorHAnsi"/>
                <w:lang w:val="en-GB"/>
              </w:rPr>
              <w:t xml:space="preserve"> Cited Researcher 2020, Clarivate Analytica – Web of Science </w:t>
            </w:r>
            <w:r>
              <w:rPr>
                <w:rFonts w:asciiTheme="minorHAnsi" w:hAnsiTheme="minorHAnsi" w:cstheme="minorHAnsi"/>
                <w:lang w:val="en-GB"/>
              </w:rPr>
              <w:t>(2020)</w:t>
            </w:r>
          </w:p>
          <w:p w14:paraId="448FC4FE" w14:textId="77777777" w:rsidR="00E263CE" w:rsidRDefault="00E263CE" w:rsidP="00E263CE">
            <w:pPr>
              <w:pStyle w:val="CVNormal"/>
              <w:numPr>
                <w:ilvl w:val="0"/>
                <w:numId w:val="12"/>
              </w:numPr>
              <w:ind w:left="317" w:hanging="284"/>
              <w:jc w:val="both"/>
              <w:rPr>
                <w:rStyle w:val="hps"/>
                <w:rFonts w:asciiTheme="minorHAnsi" w:hAnsiTheme="minorHAnsi" w:cstheme="minorHAnsi"/>
              </w:rPr>
            </w:pPr>
            <w:r>
              <w:rPr>
                <w:rStyle w:val="hps"/>
                <w:rFonts w:asciiTheme="minorHAnsi" w:hAnsiTheme="minorHAnsi" w:cstheme="minorHAnsi"/>
              </w:rPr>
              <w:t>C</w:t>
            </w:r>
            <w:r w:rsidRPr="00C01E9F">
              <w:rPr>
                <w:rStyle w:val="hps"/>
                <w:rFonts w:asciiTheme="minorHAnsi" w:hAnsiTheme="minorHAnsi" w:cstheme="minorHAnsi"/>
              </w:rPr>
              <w:t xml:space="preserve">ommemorative medal </w:t>
            </w:r>
            <w:r>
              <w:rPr>
                <w:rStyle w:val="hps"/>
                <w:rFonts w:asciiTheme="minorHAnsi" w:hAnsiTheme="minorHAnsi" w:cstheme="minorHAnsi"/>
              </w:rPr>
              <w:t>“</w:t>
            </w:r>
            <w:r w:rsidRPr="00AF137E">
              <w:rPr>
                <w:rStyle w:val="hps"/>
                <w:rFonts w:asciiTheme="minorHAnsi" w:hAnsiTheme="minorHAnsi" w:cstheme="minorHAnsi"/>
                <w:i/>
                <w:iCs/>
              </w:rPr>
              <w:t xml:space="preserve">130 years of the Federal Scientific Center of Hygiene named after </w:t>
            </w:r>
            <w:proofErr w:type="spellStart"/>
            <w:r w:rsidRPr="00AF137E">
              <w:rPr>
                <w:rStyle w:val="hps"/>
                <w:rFonts w:asciiTheme="minorHAnsi" w:hAnsiTheme="minorHAnsi" w:cstheme="minorHAnsi"/>
                <w:i/>
                <w:iCs/>
              </w:rPr>
              <w:t>F.</w:t>
            </w:r>
            <w:proofErr w:type="gramStart"/>
            <w:r w:rsidRPr="00AF137E">
              <w:rPr>
                <w:rStyle w:val="hps"/>
                <w:rFonts w:asciiTheme="minorHAnsi" w:hAnsiTheme="minorHAnsi" w:cstheme="minorHAnsi"/>
                <w:i/>
                <w:iCs/>
              </w:rPr>
              <w:t>F.Erisman</w:t>
            </w:r>
            <w:proofErr w:type="spellEnd"/>
            <w:proofErr w:type="gramEnd"/>
            <w:r>
              <w:rPr>
                <w:rStyle w:val="hps"/>
                <w:rFonts w:asciiTheme="minorHAnsi" w:hAnsiTheme="minorHAnsi" w:cstheme="minorHAnsi"/>
              </w:rPr>
              <w:t>” (2021)</w:t>
            </w:r>
          </w:p>
          <w:p w14:paraId="6C188282" w14:textId="648A7F11" w:rsidR="00C6774E" w:rsidRDefault="00E263CE" w:rsidP="00E263CE">
            <w:pPr>
              <w:pStyle w:val="CVNormal"/>
              <w:numPr>
                <w:ilvl w:val="0"/>
                <w:numId w:val="12"/>
              </w:numPr>
              <w:ind w:left="317" w:hanging="284"/>
              <w:jc w:val="both"/>
              <w:rPr>
                <w:rFonts w:asciiTheme="minorHAnsi" w:hAnsiTheme="minorHAnsi" w:cstheme="minorHAnsi"/>
              </w:rPr>
            </w:pPr>
            <w:r>
              <w:rPr>
                <w:rFonts w:asciiTheme="minorHAnsi" w:hAnsiTheme="minorHAnsi" w:cstheme="minorHAnsi"/>
              </w:rPr>
              <w:t>Highly Cited Researcher 202</w:t>
            </w:r>
            <w:r w:rsidR="006C112A">
              <w:rPr>
                <w:rFonts w:asciiTheme="minorHAnsi" w:hAnsiTheme="minorHAnsi" w:cstheme="minorHAnsi"/>
              </w:rPr>
              <w:t>1</w:t>
            </w:r>
            <w:r>
              <w:rPr>
                <w:rFonts w:asciiTheme="minorHAnsi" w:hAnsiTheme="minorHAnsi" w:cstheme="minorHAnsi"/>
              </w:rPr>
              <w:t>, Clarivate Analytics – Web of Science (2021)</w:t>
            </w:r>
          </w:p>
          <w:p w14:paraId="3039A557" w14:textId="46BC56A3" w:rsidR="00F33998" w:rsidRDefault="00F33998" w:rsidP="00E263CE">
            <w:pPr>
              <w:pStyle w:val="CVNormal"/>
              <w:numPr>
                <w:ilvl w:val="0"/>
                <w:numId w:val="12"/>
              </w:numPr>
              <w:ind w:left="317" w:hanging="284"/>
              <w:jc w:val="both"/>
              <w:rPr>
                <w:rFonts w:asciiTheme="minorHAnsi" w:hAnsiTheme="minorHAnsi" w:cstheme="minorHAnsi"/>
              </w:rPr>
            </w:pPr>
            <w:r>
              <w:rPr>
                <w:rFonts w:asciiTheme="minorHAnsi" w:hAnsiTheme="minorHAnsi" w:cstheme="minorHAnsi"/>
              </w:rPr>
              <w:t>EUROTOX Merit Award 2022</w:t>
            </w:r>
          </w:p>
          <w:p w14:paraId="77542A8D" w14:textId="52679DAB" w:rsidR="006C112A" w:rsidRPr="00E263CE" w:rsidRDefault="006C112A" w:rsidP="00F33998">
            <w:pPr>
              <w:pStyle w:val="CVNormal"/>
              <w:ind w:left="0"/>
              <w:jc w:val="both"/>
              <w:rPr>
                <w:rFonts w:asciiTheme="minorHAnsi" w:hAnsiTheme="minorHAnsi" w:cstheme="minorHAnsi"/>
              </w:rPr>
            </w:pPr>
          </w:p>
        </w:tc>
      </w:tr>
      <w:tr w:rsidR="00C6774E" w:rsidRPr="007730EE" w14:paraId="6EFA205C" w14:textId="77777777" w:rsidTr="00266A86">
        <w:tc>
          <w:tcPr>
            <w:tcW w:w="3261" w:type="dxa"/>
          </w:tcPr>
          <w:p w14:paraId="3249554B" w14:textId="77777777" w:rsidR="00C6774E" w:rsidRPr="007730EE" w:rsidRDefault="00C6774E" w:rsidP="002C309F">
            <w:pPr>
              <w:pStyle w:val="CVHeading2-FirstLine"/>
              <w:spacing w:before="0"/>
              <w:rPr>
                <w:rFonts w:asciiTheme="minorHAnsi" w:hAnsiTheme="minorHAnsi" w:cstheme="minorHAnsi"/>
                <w:color w:val="000000"/>
                <w:sz w:val="20"/>
                <w:lang w:val="en-GB"/>
              </w:rPr>
            </w:pPr>
            <w:r>
              <w:rPr>
                <w:rFonts w:asciiTheme="minorHAnsi" w:hAnsiTheme="minorHAnsi" w:cstheme="minorHAnsi"/>
                <w:b/>
                <w:color w:val="000000"/>
                <w:sz w:val="20"/>
                <w:lang w:val="en-GB"/>
              </w:rPr>
              <w:t>Research I</w:t>
            </w:r>
            <w:r w:rsidRPr="007730EE">
              <w:rPr>
                <w:rFonts w:asciiTheme="minorHAnsi" w:hAnsiTheme="minorHAnsi" w:cstheme="minorHAnsi"/>
                <w:b/>
                <w:color w:val="000000"/>
                <w:sz w:val="20"/>
                <w:lang w:val="en-GB"/>
              </w:rPr>
              <w:t>nterests</w:t>
            </w:r>
          </w:p>
        </w:tc>
        <w:tc>
          <w:tcPr>
            <w:tcW w:w="7654" w:type="dxa"/>
            <w:gridSpan w:val="3"/>
          </w:tcPr>
          <w:p w14:paraId="4259EAC0" w14:textId="77777777" w:rsidR="00C6774E" w:rsidRPr="007730EE" w:rsidRDefault="00C6774E" w:rsidP="003F310F">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t>Development</w:t>
            </w:r>
            <w:r w:rsidRPr="007730EE">
              <w:rPr>
                <w:rStyle w:val="hps"/>
                <w:rFonts w:asciiTheme="minorHAnsi" w:hAnsiTheme="minorHAnsi" w:cstheme="minorHAnsi"/>
              </w:rPr>
              <w:t xml:space="preserve"> of analytical </w:t>
            </w:r>
            <w:r>
              <w:rPr>
                <w:rStyle w:val="hps"/>
                <w:rFonts w:asciiTheme="minorHAnsi" w:hAnsiTheme="minorHAnsi" w:cstheme="minorHAnsi"/>
              </w:rPr>
              <w:t xml:space="preserve">methods for testing of drugs </w:t>
            </w:r>
            <w:r w:rsidRPr="007730EE">
              <w:rPr>
                <w:rStyle w:val="hps"/>
                <w:rFonts w:asciiTheme="minorHAnsi" w:hAnsiTheme="minorHAnsi" w:cstheme="minorHAnsi"/>
              </w:rPr>
              <w:t>and xenobiotics.</w:t>
            </w:r>
          </w:p>
          <w:p w14:paraId="0E8F8CB0" w14:textId="77777777" w:rsidR="00C6774E" w:rsidRPr="007730EE" w:rsidRDefault="00C6774E" w:rsidP="003F310F">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t>Human biomonitoring, monitoring and bi</w:t>
            </w:r>
            <w:r w:rsidRPr="007730EE">
              <w:rPr>
                <w:rStyle w:val="hps"/>
                <w:rFonts w:asciiTheme="minorHAnsi" w:hAnsiTheme="minorHAnsi" w:cstheme="minorHAnsi"/>
              </w:rPr>
              <w:t>o</w:t>
            </w:r>
            <w:r>
              <w:rPr>
                <w:rStyle w:val="hps"/>
                <w:rFonts w:asciiTheme="minorHAnsi" w:hAnsiTheme="minorHAnsi" w:cstheme="minorHAnsi"/>
              </w:rPr>
              <w:t xml:space="preserve">monitoring of </w:t>
            </w:r>
            <w:r w:rsidRPr="007730EE">
              <w:rPr>
                <w:rStyle w:val="hps"/>
                <w:rFonts w:asciiTheme="minorHAnsi" w:hAnsiTheme="minorHAnsi" w:cstheme="minorHAnsi"/>
              </w:rPr>
              <w:t>xenobiotics in the ecosystem</w:t>
            </w:r>
          </w:p>
          <w:p w14:paraId="3414F39C" w14:textId="77777777" w:rsidR="00C6774E" w:rsidRPr="007730EE" w:rsidRDefault="00C6774E" w:rsidP="003F310F">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t>C</w:t>
            </w:r>
            <w:r w:rsidRPr="007730EE">
              <w:rPr>
                <w:rStyle w:val="hps"/>
                <w:rFonts w:asciiTheme="minorHAnsi" w:hAnsiTheme="minorHAnsi" w:cstheme="minorHAnsi"/>
              </w:rPr>
              <w:t>hro</w:t>
            </w:r>
            <w:r>
              <w:rPr>
                <w:rStyle w:val="hps"/>
                <w:rFonts w:asciiTheme="minorHAnsi" w:hAnsiTheme="minorHAnsi" w:cstheme="minorHAnsi"/>
              </w:rPr>
              <w:t>nic exposure to xenobiotics and impact on human health and linking to diseases.</w:t>
            </w:r>
          </w:p>
          <w:p w14:paraId="22D27FF1" w14:textId="77777777" w:rsidR="00C6774E" w:rsidRPr="007730EE" w:rsidRDefault="00C6774E" w:rsidP="003F310F">
            <w:pPr>
              <w:pStyle w:val="CVNormal"/>
              <w:numPr>
                <w:ilvl w:val="0"/>
                <w:numId w:val="10"/>
              </w:numPr>
              <w:ind w:left="317" w:hanging="284"/>
              <w:jc w:val="both"/>
              <w:rPr>
                <w:rStyle w:val="hps"/>
                <w:rFonts w:asciiTheme="minorHAnsi" w:hAnsiTheme="minorHAnsi" w:cstheme="minorHAnsi"/>
              </w:rPr>
            </w:pPr>
            <w:r w:rsidRPr="007730EE">
              <w:rPr>
                <w:rStyle w:val="hps"/>
                <w:rFonts w:asciiTheme="minorHAnsi" w:hAnsiTheme="minorHAnsi" w:cstheme="minorHAnsi"/>
              </w:rPr>
              <w:t>Developme</w:t>
            </w:r>
            <w:r>
              <w:rPr>
                <w:rStyle w:val="hps"/>
                <w:rFonts w:asciiTheme="minorHAnsi" w:hAnsiTheme="minorHAnsi" w:cstheme="minorHAnsi"/>
              </w:rPr>
              <w:t>nt of macromolecular and nano systems for targeting and reducing toxicity of drugs.</w:t>
            </w:r>
          </w:p>
          <w:p w14:paraId="0082F2FB" w14:textId="77777777" w:rsidR="00C6774E" w:rsidRDefault="00C6774E" w:rsidP="003F310F">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t xml:space="preserve">Telomeres length, chronic diseases </w:t>
            </w:r>
            <w:r w:rsidRPr="007730EE">
              <w:rPr>
                <w:rStyle w:val="hps"/>
                <w:rFonts w:asciiTheme="minorHAnsi" w:hAnsiTheme="minorHAnsi" w:cstheme="minorHAnsi"/>
              </w:rPr>
              <w:t>and aging</w:t>
            </w:r>
            <w:r>
              <w:rPr>
                <w:rStyle w:val="hps"/>
                <w:rFonts w:asciiTheme="minorHAnsi" w:hAnsiTheme="minorHAnsi" w:cstheme="minorHAnsi"/>
              </w:rPr>
              <w:t>. Focus on biomarkers and modulation of telomerase.</w:t>
            </w:r>
          </w:p>
          <w:p w14:paraId="3AB04407" w14:textId="77777777" w:rsidR="00C6774E" w:rsidRDefault="00C6774E" w:rsidP="003F310F">
            <w:pPr>
              <w:pStyle w:val="CVNormal"/>
              <w:numPr>
                <w:ilvl w:val="0"/>
                <w:numId w:val="10"/>
              </w:numPr>
              <w:ind w:left="317" w:hanging="284"/>
              <w:jc w:val="both"/>
              <w:rPr>
                <w:rStyle w:val="hps"/>
                <w:rFonts w:asciiTheme="minorHAnsi" w:hAnsiTheme="minorHAnsi" w:cstheme="minorHAnsi"/>
              </w:rPr>
            </w:pPr>
            <w:r>
              <w:rPr>
                <w:rStyle w:val="hps"/>
                <w:rFonts w:asciiTheme="minorHAnsi" w:hAnsiTheme="minorHAnsi" w:cstheme="minorHAnsi"/>
              </w:rPr>
              <w:lastRenderedPageBreak/>
              <w:t>Forensic and clinical issues of anabolic and drugs of abuse.</w:t>
            </w:r>
          </w:p>
          <w:p w14:paraId="172E86E8" w14:textId="77777777" w:rsidR="00C6774E" w:rsidRPr="007730EE" w:rsidRDefault="00C6774E" w:rsidP="00EF665C">
            <w:pPr>
              <w:pStyle w:val="CVNormal"/>
              <w:numPr>
                <w:ilvl w:val="0"/>
                <w:numId w:val="10"/>
              </w:numPr>
              <w:spacing w:after="240"/>
              <w:ind w:left="318" w:hanging="284"/>
              <w:contextualSpacing/>
              <w:jc w:val="both"/>
              <w:rPr>
                <w:rFonts w:asciiTheme="minorHAnsi" w:hAnsiTheme="minorHAnsi" w:cstheme="minorHAnsi"/>
              </w:rPr>
            </w:pPr>
            <w:r>
              <w:rPr>
                <w:rFonts w:asciiTheme="minorHAnsi" w:hAnsiTheme="minorHAnsi" w:cstheme="minorHAnsi"/>
              </w:rPr>
              <w:t>Nanomedicine - Nanotoxicology</w:t>
            </w:r>
          </w:p>
        </w:tc>
      </w:tr>
      <w:tr w:rsidR="00C6774E" w:rsidRPr="007730EE" w14:paraId="6E0ABA17" w14:textId="77777777" w:rsidTr="00266A86">
        <w:trPr>
          <w:trHeight w:val="192"/>
        </w:trPr>
        <w:tc>
          <w:tcPr>
            <w:tcW w:w="3261" w:type="dxa"/>
            <w:vMerge w:val="restart"/>
            <w:tcBorders>
              <w:left w:val="nil"/>
              <w:right w:val="single" w:sz="4" w:space="0" w:color="auto"/>
            </w:tcBorders>
          </w:tcPr>
          <w:p w14:paraId="0CB85E77" w14:textId="77777777" w:rsidR="00C6774E" w:rsidRPr="007730EE" w:rsidRDefault="00C6774E" w:rsidP="00157EA4">
            <w:pPr>
              <w:pStyle w:val="CVHeading2-FirstLine"/>
              <w:spacing w:before="0"/>
              <w:rPr>
                <w:rFonts w:asciiTheme="minorHAnsi" w:hAnsiTheme="minorHAnsi" w:cstheme="minorHAnsi"/>
                <w:b/>
                <w:color w:val="000000"/>
                <w:sz w:val="20"/>
                <w:lang w:val="en-GB"/>
              </w:rPr>
            </w:pPr>
            <w:proofErr w:type="spellStart"/>
            <w:r>
              <w:rPr>
                <w:rFonts w:asciiTheme="minorHAnsi" w:hAnsiTheme="minorHAnsi" w:cstheme="minorHAnsi"/>
                <w:b/>
                <w:color w:val="000000"/>
                <w:sz w:val="20"/>
                <w:lang w:val="en-GB"/>
              </w:rPr>
              <w:lastRenderedPageBreak/>
              <w:t>Honorable</w:t>
            </w:r>
            <w:proofErr w:type="spellEnd"/>
            <w:r>
              <w:rPr>
                <w:rFonts w:asciiTheme="minorHAnsi" w:hAnsiTheme="minorHAnsi" w:cstheme="minorHAnsi"/>
                <w:b/>
                <w:color w:val="000000"/>
                <w:sz w:val="20"/>
                <w:lang w:val="en-GB"/>
              </w:rPr>
              <w:t xml:space="preserve"> P</w:t>
            </w:r>
            <w:r w:rsidRPr="007730EE">
              <w:rPr>
                <w:rFonts w:asciiTheme="minorHAnsi" w:hAnsiTheme="minorHAnsi" w:cstheme="minorHAnsi"/>
                <w:b/>
                <w:color w:val="000000"/>
                <w:sz w:val="20"/>
                <w:lang w:val="en-GB"/>
              </w:rPr>
              <w:t>osts</w:t>
            </w:r>
          </w:p>
          <w:p w14:paraId="180CA438"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3804B988"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284E714C"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645D30BF"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6623FBCE"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0D8007AC" w14:textId="77777777" w:rsidR="00C6774E" w:rsidRPr="007730EE" w:rsidRDefault="00C6774E" w:rsidP="00157EA4">
            <w:pPr>
              <w:pStyle w:val="CVHeading2-FirstLine"/>
              <w:spacing w:before="0"/>
              <w:rPr>
                <w:rFonts w:asciiTheme="minorHAnsi" w:hAnsiTheme="minorHAnsi" w:cstheme="minorHAnsi"/>
                <w:color w:val="000000"/>
                <w:sz w:val="20"/>
                <w:lang w:val="en-GB"/>
              </w:rPr>
            </w:pPr>
          </w:p>
          <w:p w14:paraId="03B3124D"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p w14:paraId="07D1CC06"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p w14:paraId="168CB090"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2E5E4880" w14:textId="77777777" w:rsidR="00C6774E" w:rsidRPr="00C32500" w:rsidRDefault="00A11238" w:rsidP="00A11238">
            <w:pPr>
              <w:pStyle w:val="CVNormal-FirstLine"/>
              <w:tabs>
                <w:tab w:val="left" w:pos="1016"/>
              </w:tabs>
              <w:spacing w:before="0"/>
              <w:ind w:left="176"/>
              <w:rPr>
                <w:rFonts w:asciiTheme="minorHAnsi" w:hAnsiTheme="minorHAnsi" w:cstheme="minorHAnsi"/>
                <w:lang w:eastAsia="el-GR"/>
              </w:rPr>
            </w:pPr>
            <w:r>
              <w:rPr>
                <w:rFonts w:asciiTheme="minorHAnsi" w:hAnsiTheme="minorHAnsi" w:cstheme="minorHAnsi"/>
                <w:lang w:eastAsia="el-GR"/>
              </w:rPr>
              <w:t>2016</w:t>
            </w:r>
          </w:p>
        </w:tc>
        <w:tc>
          <w:tcPr>
            <w:tcW w:w="5953" w:type="dxa"/>
            <w:gridSpan w:val="2"/>
            <w:tcBorders>
              <w:left w:val="nil"/>
            </w:tcBorders>
            <w:vAlign w:val="center"/>
          </w:tcPr>
          <w:p w14:paraId="72101536" w14:textId="77777777" w:rsidR="00C6774E" w:rsidRPr="00C32500" w:rsidRDefault="00A11238" w:rsidP="00157EA4">
            <w:pPr>
              <w:pStyle w:val="CVNormal"/>
              <w:ind w:left="0"/>
              <w:rPr>
                <w:rFonts w:asciiTheme="minorHAnsi" w:hAnsiTheme="minorHAnsi" w:cstheme="minorHAnsi"/>
                <w:lang w:eastAsia="el-GR"/>
              </w:rPr>
            </w:pPr>
            <w:r w:rsidRPr="00C32500">
              <w:rPr>
                <w:rFonts w:asciiTheme="minorHAnsi" w:hAnsiTheme="minorHAnsi" w:cstheme="minorHAnsi"/>
                <w:lang w:eastAsia="el-GR"/>
              </w:rPr>
              <w:t>Elected Foreign Member of the National Russian Academy of Science, Academician RAS</w:t>
            </w:r>
          </w:p>
        </w:tc>
      </w:tr>
      <w:tr w:rsidR="00C6774E" w:rsidRPr="007730EE" w14:paraId="59A66775" w14:textId="77777777" w:rsidTr="00266A86">
        <w:trPr>
          <w:trHeight w:val="192"/>
        </w:trPr>
        <w:tc>
          <w:tcPr>
            <w:tcW w:w="3261" w:type="dxa"/>
            <w:vMerge/>
            <w:tcBorders>
              <w:left w:val="nil"/>
              <w:right w:val="single" w:sz="4" w:space="0" w:color="auto"/>
            </w:tcBorders>
          </w:tcPr>
          <w:p w14:paraId="2C91FFC4"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780DBBF8" w14:textId="77777777" w:rsidR="007413A7" w:rsidRPr="007413A7" w:rsidRDefault="007413A7" w:rsidP="007413A7">
            <w:pPr>
              <w:pStyle w:val="CVNormal"/>
              <w:rPr>
                <w:rFonts w:asciiTheme="minorHAnsi" w:hAnsiTheme="minorHAnsi"/>
                <w:lang w:eastAsia="el-GR"/>
              </w:rPr>
            </w:pPr>
            <w:r w:rsidRPr="007413A7">
              <w:rPr>
                <w:rFonts w:asciiTheme="minorHAnsi" w:hAnsiTheme="minorHAnsi"/>
                <w:lang w:eastAsia="el-GR"/>
              </w:rPr>
              <w:t>2016 – 2018</w:t>
            </w:r>
          </w:p>
        </w:tc>
        <w:tc>
          <w:tcPr>
            <w:tcW w:w="5953" w:type="dxa"/>
            <w:gridSpan w:val="2"/>
            <w:tcBorders>
              <w:left w:val="nil"/>
            </w:tcBorders>
            <w:vAlign w:val="center"/>
          </w:tcPr>
          <w:p w14:paraId="41F11B05" w14:textId="77777777" w:rsidR="007413A7" w:rsidRPr="00C32500" w:rsidRDefault="007413A7" w:rsidP="00157EA4">
            <w:pPr>
              <w:pStyle w:val="CVNormal"/>
              <w:ind w:left="0"/>
              <w:rPr>
                <w:rFonts w:asciiTheme="minorHAnsi" w:hAnsiTheme="minorHAnsi" w:cstheme="minorHAnsi"/>
                <w:lang w:eastAsia="el-GR"/>
              </w:rPr>
            </w:pPr>
            <w:r>
              <w:rPr>
                <w:rFonts w:asciiTheme="minorHAnsi" w:hAnsiTheme="minorHAnsi" w:cstheme="minorHAnsi"/>
                <w:lang w:eastAsia="el-GR"/>
              </w:rPr>
              <w:t>Chairman of Nomination Committee EUROTOX</w:t>
            </w:r>
          </w:p>
        </w:tc>
      </w:tr>
      <w:tr w:rsidR="00C6774E" w:rsidRPr="007730EE" w14:paraId="69FE6719" w14:textId="77777777" w:rsidTr="00266A86">
        <w:trPr>
          <w:trHeight w:val="186"/>
        </w:trPr>
        <w:tc>
          <w:tcPr>
            <w:tcW w:w="3261" w:type="dxa"/>
            <w:vMerge/>
            <w:tcBorders>
              <w:left w:val="nil"/>
              <w:right w:val="single" w:sz="4" w:space="0" w:color="auto"/>
            </w:tcBorders>
          </w:tcPr>
          <w:p w14:paraId="5FDBC8C5"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0DB22288" w14:textId="77777777" w:rsidR="00C6774E" w:rsidRDefault="00C6774E" w:rsidP="007413A7">
            <w:pPr>
              <w:pStyle w:val="CVNormal-FirstLine"/>
              <w:spacing w:before="0"/>
              <w:ind w:left="176"/>
              <w:rPr>
                <w:rFonts w:asciiTheme="minorHAnsi" w:hAnsiTheme="minorHAnsi" w:cstheme="minorHAnsi"/>
                <w:lang w:eastAsia="el-GR"/>
              </w:rPr>
            </w:pPr>
            <w:r w:rsidRPr="00C32500">
              <w:rPr>
                <w:rFonts w:asciiTheme="minorHAnsi" w:hAnsiTheme="minorHAnsi" w:cstheme="minorHAnsi"/>
                <w:lang w:eastAsia="el-GR"/>
              </w:rPr>
              <w:t>2014 -2016</w:t>
            </w:r>
          </w:p>
          <w:p w14:paraId="05E383A4" w14:textId="77777777" w:rsidR="00A11238" w:rsidRPr="00A11238" w:rsidRDefault="00A11238" w:rsidP="00A11238">
            <w:pPr>
              <w:pStyle w:val="CVNormal"/>
              <w:rPr>
                <w:lang w:eastAsia="el-GR"/>
              </w:rPr>
            </w:pPr>
          </w:p>
          <w:p w14:paraId="043DE1F4" w14:textId="77777777" w:rsidR="00177744" w:rsidRPr="00177744" w:rsidRDefault="00A11238" w:rsidP="00177744">
            <w:pPr>
              <w:pStyle w:val="CVNormal"/>
              <w:ind w:left="176"/>
              <w:rPr>
                <w:lang w:eastAsia="el-GR"/>
              </w:rPr>
            </w:pPr>
            <w:r>
              <w:rPr>
                <w:rFonts w:asciiTheme="minorHAnsi" w:hAnsiTheme="minorHAnsi" w:cstheme="minorHAnsi"/>
                <w:lang w:eastAsia="el-GR"/>
              </w:rPr>
              <w:t>2013</w:t>
            </w:r>
          </w:p>
          <w:p w14:paraId="55120A08" w14:textId="77777777" w:rsidR="00A11238" w:rsidRPr="00A11238" w:rsidRDefault="00A11238" w:rsidP="00A11238">
            <w:pPr>
              <w:pStyle w:val="CVNormal"/>
              <w:ind w:left="176"/>
              <w:rPr>
                <w:lang w:eastAsia="el-GR"/>
              </w:rPr>
            </w:pPr>
            <w:r w:rsidRPr="00C32500">
              <w:rPr>
                <w:rFonts w:asciiTheme="minorHAnsi" w:hAnsiTheme="minorHAnsi" w:cstheme="minorHAnsi"/>
                <w:lang w:eastAsia="el-GR"/>
              </w:rPr>
              <w:t>2012 -</w:t>
            </w:r>
            <w:r>
              <w:rPr>
                <w:rFonts w:asciiTheme="minorHAnsi" w:hAnsiTheme="minorHAnsi" w:cstheme="minorHAnsi"/>
                <w:lang w:eastAsia="el-GR"/>
              </w:rPr>
              <w:t xml:space="preserve"> Now</w:t>
            </w:r>
          </w:p>
        </w:tc>
        <w:tc>
          <w:tcPr>
            <w:tcW w:w="5953" w:type="dxa"/>
            <w:gridSpan w:val="2"/>
            <w:tcBorders>
              <w:left w:val="nil"/>
            </w:tcBorders>
            <w:vAlign w:val="center"/>
          </w:tcPr>
          <w:p w14:paraId="3017BE2F" w14:textId="77777777" w:rsidR="007413A7" w:rsidRDefault="00C6774E" w:rsidP="00A11238">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President of Federation of European Toxicologists &amp; European Societies of Toxicology (EUROTOX)</w:t>
            </w:r>
          </w:p>
          <w:p w14:paraId="19E7CC6C" w14:textId="77777777" w:rsidR="00A11238" w:rsidRPr="00177744" w:rsidRDefault="00A11238" w:rsidP="0017774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 xml:space="preserve">President of the </w:t>
            </w:r>
            <w:proofErr w:type="spellStart"/>
            <w:r w:rsidRPr="00C32500">
              <w:rPr>
                <w:rFonts w:asciiTheme="minorHAnsi" w:hAnsiTheme="minorHAnsi" w:cstheme="minorHAnsi"/>
                <w:lang w:eastAsia="el-GR"/>
              </w:rPr>
              <w:t>Eurotox</w:t>
            </w:r>
            <w:proofErr w:type="spellEnd"/>
            <w:r w:rsidRPr="00C32500">
              <w:rPr>
                <w:rFonts w:asciiTheme="minorHAnsi" w:hAnsiTheme="minorHAnsi" w:cstheme="minorHAnsi"/>
                <w:lang w:eastAsia="el-GR"/>
              </w:rPr>
              <w:t xml:space="preserve"> </w:t>
            </w:r>
            <w:proofErr w:type="gramStart"/>
            <w:r w:rsidRPr="00C32500">
              <w:rPr>
                <w:rFonts w:asciiTheme="minorHAnsi" w:hAnsiTheme="minorHAnsi" w:cstheme="minorHAnsi"/>
                <w:lang w:eastAsia="el-GR"/>
              </w:rPr>
              <w:t xml:space="preserve">Toxicology </w:t>
            </w:r>
            <w:r>
              <w:rPr>
                <w:rFonts w:asciiTheme="minorHAnsi" w:hAnsiTheme="minorHAnsi" w:cstheme="minorHAnsi"/>
                <w:lang w:eastAsia="el-GR"/>
              </w:rPr>
              <w:t xml:space="preserve"> Advanced</w:t>
            </w:r>
            <w:proofErr w:type="gramEnd"/>
            <w:r>
              <w:rPr>
                <w:rFonts w:asciiTheme="minorHAnsi" w:hAnsiTheme="minorHAnsi" w:cstheme="minorHAnsi"/>
                <w:lang w:eastAsia="el-GR"/>
              </w:rPr>
              <w:t xml:space="preserve"> </w:t>
            </w:r>
            <w:r w:rsidRPr="00C32500">
              <w:rPr>
                <w:rFonts w:asciiTheme="minorHAnsi" w:hAnsiTheme="minorHAnsi" w:cstheme="minorHAnsi"/>
                <w:lang w:eastAsia="el-GR"/>
              </w:rPr>
              <w:t>Course</w:t>
            </w:r>
            <w:r>
              <w:rPr>
                <w:rFonts w:asciiTheme="minorHAnsi" w:hAnsiTheme="minorHAnsi" w:cstheme="minorHAnsi"/>
                <w:lang w:eastAsia="el-GR"/>
              </w:rPr>
              <w:t>, Volos, Greece</w:t>
            </w:r>
          </w:p>
          <w:p w14:paraId="6C99F950" w14:textId="77777777" w:rsidR="00A11238" w:rsidRPr="00A11238" w:rsidRDefault="00A11238" w:rsidP="00A11238">
            <w:pPr>
              <w:pStyle w:val="CVNormal"/>
              <w:ind w:left="0"/>
              <w:rPr>
                <w:lang w:eastAsia="el-GR"/>
              </w:rPr>
            </w:pPr>
            <w:r w:rsidRPr="00C32500">
              <w:rPr>
                <w:rFonts w:asciiTheme="minorHAnsi" w:hAnsiTheme="minorHAnsi" w:cstheme="minorHAnsi"/>
                <w:lang w:eastAsia="el-GR"/>
              </w:rPr>
              <w:t xml:space="preserve">Scientific Director and Founder of the </w:t>
            </w:r>
            <w:proofErr w:type="spellStart"/>
            <w:r w:rsidRPr="00C32500">
              <w:rPr>
                <w:rFonts w:asciiTheme="minorHAnsi" w:hAnsiTheme="minorHAnsi" w:cstheme="minorHAnsi"/>
                <w:lang w:eastAsia="el-GR"/>
              </w:rPr>
              <w:t>ToxPlus</w:t>
            </w:r>
            <w:proofErr w:type="spellEnd"/>
            <w:r w:rsidRPr="00C32500">
              <w:rPr>
                <w:rFonts w:asciiTheme="minorHAnsi" w:hAnsiTheme="minorHAnsi" w:cstheme="minorHAnsi"/>
                <w:lang w:eastAsia="el-GR"/>
              </w:rPr>
              <w:t xml:space="preserve"> – Spin Off company (</w:t>
            </w:r>
            <w:hyperlink r:id="rId9" w:history="1">
              <w:r w:rsidRPr="00C32500">
                <w:rPr>
                  <w:rFonts w:asciiTheme="minorHAnsi" w:hAnsiTheme="minorHAnsi" w:cstheme="minorHAnsi"/>
                  <w:lang w:eastAsia="el-GR"/>
                </w:rPr>
                <w:t>www.toxplus.gr</w:t>
              </w:r>
            </w:hyperlink>
            <w:r w:rsidRPr="00C32500">
              <w:rPr>
                <w:rFonts w:asciiTheme="minorHAnsi" w:hAnsiTheme="minorHAnsi" w:cstheme="minorHAnsi"/>
                <w:lang w:eastAsia="el-GR"/>
              </w:rPr>
              <w:t>)</w:t>
            </w:r>
          </w:p>
        </w:tc>
      </w:tr>
      <w:tr w:rsidR="00C6774E" w:rsidRPr="007730EE" w14:paraId="3D902B4D" w14:textId="77777777" w:rsidTr="00266A86">
        <w:trPr>
          <w:trHeight w:val="186"/>
        </w:trPr>
        <w:tc>
          <w:tcPr>
            <w:tcW w:w="3261" w:type="dxa"/>
            <w:vMerge/>
            <w:tcBorders>
              <w:left w:val="nil"/>
              <w:right w:val="single" w:sz="4" w:space="0" w:color="auto"/>
            </w:tcBorders>
          </w:tcPr>
          <w:p w14:paraId="5FC61FCB"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4EBE964C" w14:textId="77777777" w:rsidR="007413A7" w:rsidRDefault="007413A7" w:rsidP="00504CFC">
            <w:pPr>
              <w:pStyle w:val="CVNormal-FirstLine"/>
              <w:spacing w:before="0"/>
              <w:ind w:left="176"/>
              <w:rPr>
                <w:rFonts w:asciiTheme="minorHAnsi" w:hAnsiTheme="minorHAnsi" w:cstheme="minorHAnsi"/>
                <w:lang w:eastAsia="el-GR"/>
              </w:rPr>
            </w:pPr>
            <w:r>
              <w:rPr>
                <w:rFonts w:asciiTheme="minorHAnsi" w:hAnsiTheme="minorHAnsi" w:cstheme="minorHAnsi"/>
                <w:lang w:eastAsia="el-GR"/>
              </w:rPr>
              <w:t>2012</w:t>
            </w:r>
          </w:p>
          <w:p w14:paraId="0098BC80" w14:textId="77777777" w:rsidR="00C6774E" w:rsidRPr="00C32500" w:rsidRDefault="00C6774E" w:rsidP="00A11238">
            <w:pPr>
              <w:pStyle w:val="CVNormal-FirstLine"/>
              <w:spacing w:before="0"/>
              <w:ind w:left="176"/>
              <w:rPr>
                <w:rFonts w:asciiTheme="minorHAnsi" w:hAnsiTheme="minorHAnsi" w:cstheme="minorHAnsi"/>
                <w:lang w:eastAsia="el-GR"/>
              </w:rPr>
            </w:pPr>
            <w:r w:rsidRPr="00C32500">
              <w:rPr>
                <w:rFonts w:asciiTheme="minorHAnsi" w:hAnsiTheme="minorHAnsi" w:cstheme="minorHAnsi"/>
                <w:lang w:eastAsia="el-GR"/>
              </w:rPr>
              <w:t>2010 - 201</w:t>
            </w:r>
            <w:r w:rsidR="00A11238">
              <w:rPr>
                <w:rFonts w:asciiTheme="minorHAnsi" w:hAnsiTheme="minorHAnsi" w:cstheme="minorHAnsi"/>
                <w:lang w:eastAsia="el-GR"/>
              </w:rPr>
              <w:t>8</w:t>
            </w:r>
          </w:p>
        </w:tc>
        <w:tc>
          <w:tcPr>
            <w:tcW w:w="5953" w:type="dxa"/>
            <w:gridSpan w:val="2"/>
            <w:tcBorders>
              <w:left w:val="nil"/>
            </w:tcBorders>
            <w:vAlign w:val="center"/>
          </w:tcPr>
          <w:p w14:paraId="7E843AA3" w14:textId="77777777" w:rsidR="007413A7" w:rsidRDefault="007413A7" w:rsidP="00157EA4">
            <w:pPr>
              <w:pStyle w:val="CVNormal-FirstLine"/>
              <w:spacing w:before="0"/>
              <w:ind w:left="0"/>
              <w:rPr>
                <w:rFonts w:asciiTheme="minorHAnsi" w:hAnsiTheme="minorHAnsi" w:cstheme="minorHAnsi"/>
                <w:lang w:eastAsia="el-GR"/>
              </w:rPr>
            </w:pPr>
            <w:r>
              <w:rPr>
                <w:rFonts w:asciiTheme="minorHAnsi" w:hAnsiTheme="minorHAnsi" w:cstheme="minorHAnsi"/>
                <w:lang w:eastAsia="el-GR"/>
              </w:rPr>
              <w:t>President Elect EUROTOX</w:t>
            </w:r>
          </w:p>
          <w:p w14:paraId="31CA6BA3" w14:textId="77777777" w:rsidR="00C6774E" w:rsidRPr="00C32500" w:rsidRDefault="00C6774E" w:rsidP="00157EA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President of eight International Symposiums BIONANOTOX</w:t>
            </w:r>
          </w:p>
        </w:tc>
      </w:tr>
      <w:tr w:rsidR="00C6774E" w:rsidRPr="007730EE" w14:paraId="4B0DE5F5" w14:textId="77777777" w:rsidTr="00266A86">
        <w:trPr>
          <w:trHeight w:val="186"/>
        </w:trPr>
        <w:tc>
          <w:tcPr>
            <w:tcW w:w="3261" w:type="dxa"/>
            <w:vMerge/>
            <w:tcBorders>
              <w:left w:val="nil"/>
              <w:right w:val="single" w:sz="4" w:space="0" w:color="auto"/>
            </w:tcBorders>
          </w:tcPr>
          <w:p w14:paraId="5ED9EFB4"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69CDB836" w14:textId="77777777" w:rsidR="00C6774E" w:rsidRPr="00C32500" w:rsidRDefault="00C6774E" w:rsidP="0017774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2010</w:t>
            </w:r>
          </w:p>
        </w:tc>
        <w:tc>
          <w:tcPr>
            <w:tcW w:w="5953" w:type="dxa"/>
            <w:gridSpan w:val="2"/>
            <w:tcBorders>
              <w:left w:val="nil"/>
            </w:tcBorders>
            <w:vAlign w:val="center"/>
          </w:tcPr>
          <w:p w14:paraId="1420D812" w14:textId="77777777" w:rsidR="00C6774E" w:rsidRPr="00C32500" w:rsidRDefault="00C6774E" w:rsidP="00157EA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Pres</w:t>
            </w:r>
            <w:r w:rsidR="007413A7">
              <w:rPr>
                <w:rFonts w:asciiTheme="minorHAnsi" w:hAnsiTheme="minorHAnsi" w:cstheme="minorHAnsi"/>
                <w:lang w:eastAsia="el-GR"/>
              </w:rPr>
              <w:t xml:space="preserve">ident of the </w:t>
            </w:r>
            <w:proofErr w:type="spellStart"/>
            <w:r w:rsidR="007413A7">
              <w:rPr>
                <w:rFonts w:asciiTheme="minorHAnsi" w:hAnsiTheme="minorHAnsi" w:cstheme="minorHAnsi"/>
                <w:lang w:eastAsia="el-GR"/>
              </w:rPr>
              <w:t>Eurotox</w:t>
            </w:r>
            <w:proofErr w:type="spellEnd"/>
            <w:r w:rsidR="007413A7">
              <w:rPr>
                <w:rFonts w:asciiTheme="minorHAnsi" w:hAnsiTheme="minorHAnsi" w:cstheme="minorHAnsi"/>
                <w:lang w:eastAsia="el-GR"/>
              </w:rPr>
              <w:t xml:space="preserve"> Toxicology Basic </w:t>
            </w:r>
            <w:r w:rsidRPr="00C32500">
              <w:rPr>
                <w:rFonts w:asciiTheme="minorHAnsi" w:hAnsiTheme="minorHAnsi" w:cstheme="minorHAnsi"/>
                <w:lang w:eastAsia="el-GR"/>
              </w:rPr>
              <w:t>Course</w:t>
            </w:r>
            <w:r w:rsidR="007413A7">
              <w:rPr>
                <w:rFonts w:asciiTheme="minorHAnsi" w:hAnsiTheme="minorHAnsi" w:cstheme="minorHAnsi"/>
                <w:lang w:eastAsia="el-GR"/>
              </w:rPr>
              <w:t>, Crete, Greece</w:t>
            </w:r>
          </w:p>
        </w:tc>
      </w:tr>
      <w:tr w:rsidR="00C6774E" w:rsidRPr="007730EE" w14:paraId="5F582E6A" w14:textId="77777777" w:rsidTr="00266A86">
        <w:trPr>
          <w:trHeight w:val="186"/>
        </w:trPr>
        <w:tc>
          <w:tcPr>
            <w:tcW w:w="3261" w:type="dxa"/>
            <w:vMerge/>
            <w:tcBorders>
              <w:left w:val="nil"/>
              <w:right w:val="single" w:sz="4" w:space="0" w:color="auto"/>
            </w:tcBorders>
          </w:tcPr>
          <w:p w14:paraId="6F3BC36A"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62C4AA6C" w14:textId="77777777" w:rsidR="00C6774E" w:rsidRDefault="00C6774E" w:rsidP="00504CFC">
            <w:pPr>
              <w:pStyle w:val="CVNormal-FirstLine"/>
              <w:spacing w:before="0"/>
              <w:ind w:left="176"/>
              <w:rPr>
                <w:rFonts w:asciiTheme="minorHAnsi" w:hAnsiTheme="minorHAnsi" w:cstheme="minorHAnsi"/>
                <w:lang w:eastAsia="el-GR"/>
              </w:rPr>
            </w:pPr>
            <w:r w:rsidRPr="00C32500">
              <w:rPr>
                <w:rFonts w:asciiTheme="minorHAnsi" w:hAnsiTheme="minorHAnsi" w:cstheme="minorHAnsi"/>
                <w:lang w:eastAsia="el-GR"/>
              </w:rPr>
              <w:t>2010</w:t>
            </w:r>
          </w:p>
          <w:p w14:paraId="2DCAE73F" w14:textId="77777777" w:rsidR="00A11238" w:rsidRDefault="00A11238" w:rsidP="00A11238">
            <w:pPr>
              <w:pStyle w:val="CVNormal"/>
              <w:ind w:left="176"/>
              <w:rPr>
                <w:rFonts w:asciiTheme="minorHAnsi" w:hAnsiTheme="minorHAnsi"/>
                <w:lang w:eastAsia="el-GR"/>
              </w:rPr>
            </w:pPr>
            <w:r w:rsidRPr="00A11238">
              <w:rPr>
                <w:rFonts w:asciiTheme="minorHAnsi" w:hAnsiTheme="minorHAnsi"/>
                <w:lang w:eastAsia="el-GR"/>
              </w:rPr>
              <w:t xml:space="preserve">2008 </w:t>
            </w:r>
            <w:r w:rsidR="00B717F6">
              <w:rPr>
                <w:rFonts w:asciiTheme="minorHAnsi" w:hAnsiTheme="minorHAnsi"/>
                <w:lang w:eastAsia="el-GR"/>
              </w:rPr>
              <w:t>–</w:t>
            </w:r>
            <w:r w:rsidRPr="00A11238">
              <w:rPr>
                <w:rFonts w:asciiTheme="minorHAnsi" w:hAnsiTheme="minorHAnsi"/>
                <w:lang w:eastAsia="el-GR"/>
              </w:rPr>
              <w:t xml:space="preserve"> 2012</w:t>
            </w:r>
          </w:p>
          <w:p w14:paraId="5C1638F2" w14:textId="77777777" w:rsidR="00B717F6" w:rsidRPr="00A11238" w:rsidRDefault="00B717F6" w:rsidP="00A11238">
            <w:pPr>
              <w:pStyle w:val="CVNormal"/>
              <w:ind w:left="176"/>
              <w:rPr>
                <w:rFonts w:asciiTheme="minorHAnsi" w:hAnsiTheme="minorHAnsi"/>
                <w:lang w:eastAsia="el-GR"/>
              </w:rPr>
            </w:pPr>
            <w:r>
              <w:rPr>
                <w:rFonts w:asciiTheme="minorHAnsi" w:hAnsiTheme="minorHAnsi"/>
                <w:lang w:eastAsia="el-GR"/>
              </w:rPr>
              <w:t>2008 - Now</w:t>
            </w:r>
          </w:p>
        </w:tc>
        <w:tc>
          <w:tcPr>
            <w:tcW w:w="5953" w:type="dxa"/>
            <w:gridSpan w:val="2"/>
            <w:tcBorders>
              <w:left w:val="nil"/>
            </w:tcBorders>
            <w:vAlign w:val="center"/>
          </w:tcPr>
          <w:p w14:paraId="5B938CAE" w14:textId="77777777" w:rsidR="00C6774E" w:rsidRDefault="00C6774E" w:rsidP="00157EA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 xml:space="preserve">Member of Executive Board IAAMRH </w:t>
            </w:r>
            <w:proofErr w:type="gramStart"/>
            <w:r w:rsidRPr="00C32500">
              <w:rPr>
                <w:rFonts w:asciiTheme="minorHAnsi" w:hAnsiTheme="minorHAnsi" w:cstheme="minorHAnsi"/>
                <w:lang w:eastAsia="el-GR"/>
              </w:rPr>
              <w:t>( Int</w:t>
            </w:r>
            <w:proofErr w:type="gramEnd"/>
            <w:r w:rsidRPr="00C32500">
              <w:rPr>
                <w:rFonts w:asciiTheme="minorHAnsi" w:hAnsiTheme="minorHAnsi" w:cstheme="minorHAnsi"/>
                <w:lang w:eastAsia="el-GR"/>
              </w:rPr>
              <w:t xml:space="preserve"> Ass </w:t>
            </w:r>
            <w:proofErr w:type="spellStart"/>
            <w:r w:rsidRPr="00C32500">
              <w:rPr>
                <w:rFonts w:asciiTheme="minorHAnsi" w:hAnsiTheme="minorHAnsi" w:cstheme="minorHAnsi"/>
                <w:lang w:eastAsia="el-GR"/>
              </w:rPr>
              <w:t>Agr</w:t>
            </w:r>
            <w:proofErr w:type="spellEnd"/>
            <w:r w:rsidRPr="00C32500">
              <w:rPr>
                <w:rFonts w:asciiTheme="minorHAnsi" w:hAnsiTheme="minorHAnsi" w:cstheme="minorHAnsi"/>
                <w:lang w:eastAsia="el-GR"/>
              </w:rPr>
              <w:t xml:space="preserve"> Med Rural Health)</w:t>
            </w:r>
          </w:p>
          <w:p w14:paraId="4688D736" w14:textId="77777777" w:rsidR="00A11238" w:rsidRDefault="00A11238" w:rsidP="00A11238">
            <w:pPr>
              <w:pStyle w:val="CVNormal"/>
              <w:ind w:left="0"/>
              <w:rPr>
                <w:rFonts w:asciiTheme="minorHAnsi" w:hAnsiTheme="minorHAnsi" w:cstheme="minorHAnsi"/>
                <w:lang w:eastAsia="el-GR"/>
              </w:rPr>
            </w:pPr>
            <w:r w:rsidRPr="00C32500">
              <w:rPr>
                <w:rFonts w:asciiTheme="minorHAnsi" w:hAnsiTheme="minorHAnsi" w:cstheme="minorHAnsi"/>
                <w:lang w:eastAsia="el-GR"/>
              </w:rPr>
              <w:t xml:space="preserve">Member of Executive Committee </w:t>
            </w:r>
            <w:r>
              <w:rPr>
                <w:rFonts w:asciiTheme="minorHAnsi" w:hAnsiTheme="minorHAnsi" w:cstheme="minorHAnsi"/>
                <w:lang w:eastAsia="el-GR"/>
              </w:rPr>
              <w:t>of EUROTOX</w:t>
            </w:r>
          </w:p>
          <w:p w14:paraId="0AB510F5" w14:textId="77777777" w:rsidR="00B717F6" w:rsidRPr="00B717F6" w:rsidRDefault="00B717F6" w:rsidP="00A11238">
            <w:pPr>
              <w:pStyle w:val="CVNormal"/>
              <w:ind w:left="0"/>
              <w:rPr>
                <w:rFonts w:asciiTheme="minorHAnsi" w:hAnsiTheme="minorHAnsi" w:cstheme="minorHAnsi"/>
                <w:lang w:eastAsia="el-GR"/>
              </w:rPr>
            </w:pPr>
            <w:r w:rsidRPr="00C32500">
              <w:rPr>
                <w:rFonts w:asciiTheme="minorHAnsi" w:hAnsiTheme="minorHAnsi" w:cstheme="minorHAnsi"/>
                <w:lang w:eastAsia="el-GR"/>
              </w:rPr>
              <w:t>Chairman of the Hellenic ERT-HST national Registry</w:t>
            </w:r>
          </w:p>
        </w:tc>
      </w:tr>
      <w:tr w:rsidR="00C6774E" w:rsidRPr="007730EE" w14:paraId="28CED564" w14:textId="77777777" w:rsidTr="00266A86">
        <w:trPr>
          <w:trHeight w:val="186"/>
        </w:trPr>
        <w:tc>
          <w:tcPr>
            <w:tcW w:w="3261" w:type="dxa"/>
            <w:vMerge/>
            <w:tcBorders>
              <w:left w:val="nil"/>
              <w:right w:val="single" w:sz="4" w:space="0" w:color="auto"/>
            </w:tcBorders>
          </w:tcPr>
          <w:p w14:paraId="54F9872D"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03C3AE0E" w14:textId="77777777" w:rsidR="007413A7" w:rsidRDefault="007413A7" w:rsidP="00504CFC">
            <w:pPr>
              <w:pStyle w:val="CVNormal-FirstLine"/>
              <w:spacing w:before="0"/>
              <w:ind w:left="176"/>
              <w:rPr>
                <w:rFonts w:asciiTheme="minorHAnsi" w:hAnsiTheme="minorHAnsi" w:cstheme="minorHAnsi"/>
                <w:lang w:eastAsia="el-GR"/>
              </w:rPr>
            </w:pPr>
            <w:r>
              <w:rPr>
                <w:rFonts w:asciiTheme="minorHAnsi" w:hAnsiTheme="minorHAnsi" w:cstheme="minorHAnsi"/>
                <w:lang w:eastAsia="el-GR"/>
              </w:rPr>
              <w:t>2008</w:t>
            </w:r>
          </w:p>
          <w:p w14:paraId="04F9075C" w14:textId="77777777" w:rsidR="00C6774E" w:rsidRPr="00C32500" w:rsidRDefault="00C6774E" w:rsidP="00504CFC">
            <w:pPr>
              <w:pStyle w:val="CVNormal-FirstLine"/>
              <w:spacing w:before="0"/>
              <w:ind w:left="176"/>
              <w:rPr>
                <w:rFonts w:asciiTheme="minorHAnsi" w:hAnsiTheme="minorHAnsi" w:cstheme="minorHAnsi"/>
                <w:lang w:eastAsia="el-GR"/>
              </w:rPr>
            </w:pPr>
            <w:r w:rsidRPr="00C32500">
              <w:rPr>
                <w:rFonts w:asciiTheme="minorHAnsi" w:hAnsiTheme="minorHAnsi" w:cstheme="minorHAnsi"/>
                <w:lang w:eastAsia="el-GR"/>
              </w:rPr>
              <w:t>2006</w:t>
            </w:r>
          </w:p>
        </w:tc>
        <w:tc>
          <w:tcPr>
            <w:tcW w:w="5953" w:type="dxa"/>
            <w:gridSpan w:val="2"/>
            <w:tcBorders>
              <w:left w:val="nil"/>
            </w:tcBorders>
            <w:vAlign w:val="center"/>
          </w:tcPr>
          <w:p w14:paraId="609C17B5" w14:textId="77777777" w:rsidR="007413A7" w:rsidRDefault="007413A7" w:rsidP="00157EA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Chairman of the Communication Committee of EUROTOX</w:t>
            </w:r>
          </w:p>
          <w:p w14:paraId="5F4658F0" w14:textId="77777777" w:rsidR="00C6774E" w:rsidRPr="00C32500" w:rsidRDefault="00C6774E" w:rsidP="00157EA4">
            <w:pPr>
              <w:pStyle w:val="CVNormal-FirstLine"/>
              <w:spacing w:before="0"/>
              <w:ind w:left="0"/>
              <w:rPr>
                <w:rFonts w:asciiTheme="minorHAnsi" w:hAnsiTheme="minorHAnsi" w:cstheme="minorHAnsi"/>
                <w:lang w:eastAsia="el-GR"/>
              </w:rPr>
            </w:pPr>
            <w:r w:rsidRPr="00C32500">
              <w:rPr>
                <w:rFonts w:asciiTheme="minorHAnsi" w:hAnsiTheme="minorHAnsi" w:cstheme="minorHAnsi"/>
                <w:lang w:eastAsia="el-GR"/>
              </w:rPr>
              <w:t>Consortium NANOTOX Cluster Project Member</w:t>
            </w:r>
          </w:p>
        </w:tc>
      </w:tr>
      <w:tr w:rsidR="00C6774E" w:rsidRPr="007730EE" w14:paraId="36130E4C" w14:textId="77777777" w:rsidTr="00266A86">
        <w:trPr>
          <w:trHeight w:val="186"/>
        </w:trPr>
        <w:tc>
          <w:tcPr>
            <w:tcW w:w="3261" w:type="dxa"/>
            <w:vMerge/>
            <w:tcBorders>
              <w:left w:val="nil"/>
              <w:right w:val="single" w:sz="4" w:space="0" w:color="auto"/>
            </w:tcBorders>
          </w:tcPr>
          <w:p w14:paraId="21DD2DE1"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3D35CE54" w14:textId="77777777" w:rsidR="00C6774E" w:rsidRPr="00C32500" w:rsidRDefault="00C6774E" w:rsidP="00504CFC">
            <w:pPr>
              <w:pStyle w:val="ab"/>
              <w:tabs>
                <w:tab w:val="left" w:pos="173"/>
              </w:tabs>
              <w:spacing w:after="0" w:line="240" w:lineRule="auto"/>
              <w:ind w:left="176"/>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2003-2008</w:t>
            </w:r>
          </w:p>
        </w:tc>
        <w:tc>
          <w:tcPr>
            <w:tcW w:w="5953" w:type="dxa"/>
            <w:gridSpan w:val="2"/>
            <w:tcBorders>
              <w:left w:val="nil"/>
            </w:tcBorders>
            <w:vAlign w:val="center"/>
          </w:tcPr>
          <w:p w14:paraId="54395231" w14:textId="77777777" w:rsidR="00C6774E" w:rsidRPr="00C32500" w:rsidRDefault="00C6774E" w:rsidP="00157EA4">
            <w:pPr>
              <w:pStyle w:val="ab"/>
              <w:tabs>
                <w:tab w:val="left" w:pos="173"/>
              </w:tabs>
              <w:spacing w:after="0" w:line="240" w:lineRule="auto"/>
              <w:ind w:left="0"/>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Member of Nomination Committee EUROTOX</w:t>
            </w:r>
          </w:p>
        </w:tc>
      </w:tr>
      <w:tr w:rsidR="00C6774E" w:rsidRPr="007730EE" w14:paraId="7759DC74" w14:textId="77777777" w:rsidTr="00266A86">
        <w:trPr>
          <w:trHeight w:val="186"/>
        </w:trPr>
        <w:tc>
          <w:tcPr>
            <w:tcW w:w="3261" w:type="dxa"/>
            <w:vMerge/>
            <w:tcBorders>
              <w:left w:val="nil"/>
              <w:right w:val="single" w:sz="4" w:space="0" w:color="auto"/>
            </w:tcBorders>
          </w:tcPr>
          <w:p w14:paraId="1418540D"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045D336B" w14:textId="77777777" w:rsidR="00C6774E" w:rsidRDefault="00C6774E" w:rsidP="00504CFC">
            <w:pPr>
              <w:pStyle w:val="ab"/>
              <w:tabs>
                <w:tab w:val="left" w:pos="1134"/>
              </w:tabs>
              <w:spacing w:after="0" w:line="240" w:lineRule="auto"/>
              <w:ind w:left="176"/>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2003</w:t>
            </w:r>
          </w:p>
          <w:p w14:paraId="068A484C" w14:textId="77777777" w:rsidR="00A11238" w:rsidRDefault="00A11238" w:rsidP="00504CFC">
            <w:pPr>
              <w:pStyle w:val="ab"/>
              <w:tabs>
                <w:tab w:val="left" w:pos="1134"/>
              </w:tabs>
              <w:spacing w:after="0" w:line="240" w:lineRule="auto"/>
              <w:ind w:left="176"/>
              <w:rPr>
                <w:rFonts w:asciiTheme="minorHAnsi" w:eastAsia="Times New Roman" w:hAnsiTheme="minorHAnsi" w:cstheme="minorHAnsi"/>
                <w:sz w:val="20"/>
                <w:szCs w:val="20"/>
                <w:lang w:val="en-US" w:eastAsia="el-GR"/>
              </w:rPr>
            </w:pPr>
            <w:r>
              <w:rPr>
                <w:rFonts w:asciiTheme="minorHAnsi" w:eastAsia="Times New Roman" w:hAnsiTheme="minorHAnsi" w:cstheme="minorHAnsi"/>
                <w:sz w:val="20"/>
                <w:szCs w:val="20"/>
                <w:lang w:val="en-US" w:eastAsia="el-GR"/>
              </w:rPr>
              <w:t>2001 - Now</w:t>
            </w:r>
          </w:p>
          <w:p w14:paraId="02043679" w14:textId="77777777" w:rsidR="00A11238" w:rsidRDefault="00A11238" w:rsidP="00504CFC">
            <w:pPr>
              <w:pStyle w:val="ab"/>
              <w:tabs>
                <w:tab w:val="left" w:pos="1134"/>
              </w:tabs>
              <w:spacing w:after="0" w:line="240" w:lineRule="auto"/>
              <w:ind w:left="176"/>
              <w:rPr>
                <w:rFonts w:asciiTheme="minorHAnsi" w:eastAsia="Times New Roman" w:hAnsiTheme="minorHAnsi" w:cstheme="minorHAnsi"/>
                <w:sz w:val="20"/>
                <w:szCs w:val="20"/>
                <w:lang w:val="en-US" w:eastAsia="el-GR"/>
              </w:rPr>
            </w:pPr>
          </w:p>
          <w:p w14:paraId="76AA6F89" w14:textId="77777777" w:rsidR="00A11238" w:rsidRPr="00C32500" w:rsidRDefault="00A11238" w:rsidP="00504CFC">
            <w:pPr>
              <w:pStyle w:val="ab"/>
              <w:tabs>
                <w:tab w:val="left" w:pos="1134"/>
              </w:tabs>
              <w:spacing w:after="0" w:line="240" w:lineRule="auto"/>
              <w:ind w:left="176"/>
              <w:rPr>
                <w:rFonts w:asciiTheme="minorHAnsi" w:eastAsia="Times New Roman" w:hAnsiTheme="minorHAnsi" w:cstheme="minorHAnsi"/>
                <w:sz w:val="20"/>
                <w:szCs w:val="20"/>
                <w:lang w:val="en-US" w:eastAsia="el-GR"/>
              </w:rPr>
            </w:pPr>
            <w:r>
              <w:rPr>
                <w:rFonts w:asciiTheme="minorHAnsi" w:eastAsia="Times New Roman" w:hAnsiTheme="minorHAnsi" w:cstheme="minorHAnsi"/>
                <w:sz w:val="20"/>
                <w:szCs w:val="20"/>
                <w:lang w:val="en-US" w:eastAsia="el-GR"/>
              </w:rPr>
              <w:t>2001 - 2016</w:t>
            </w:r>
          </w:p>
        </w:tc>
        <w:tc>
          <w:tcPr>
            <w:tcW w:w="5953" w:type="dxa"/>
            <w:gridSpan w:val="2"/>
            <w:tcBorders>
              <w:left w:val="nil"/>
            </w:tcBorders>
            <w:vAlign w:val="center"/>
          </w:tcPr>
          <w:p w14:paraId="0385C1BA" w14:textId="77777777" w:rsidR="00C6774E" w:rsidRDefault="00C6774E" w:rsidP="00157EA4">
            <w:pPr>
              <w:pStyle w:val="ab"/>
              <w:tabs>
                <w:tab w:val="left" w:pos="1134"/>
              </w:tabs>
              <w:spacing w:after="0" w:line="240" w:lineRule="auto"/>
              <w:ind w:left="0"/>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President of the International Hair Testing Society Meeting in Crete</w:t>
            </w:r>
          </w:p>
          <w:p w14:paraId="3D65B6CA" w14:textId="77777777" w:rsidR="00A11238" w:rsidRPr="00A11238" w:rsidRDefault="00A11238" w:rsidP="00157EA4">
            <w:pPr>
              <w:pStyle w:val="ab"/>
              <w:tabs>
                <w:tab w:val="left" w:pos="1134"/>
              </w:tabs>
              <w:spacing w:after="0" w:line="240" w:lineRule="auto"/>
              <w:ind w:left="0"/>
              <w:rPr>
                <w:rFonts w:asciiTheme="minorHAnsi" w:eastAsia="Times New Roman" w:hAnsiTheme="minorHAnsi" w:cstheme="minorHAnsi"/>
                <w:sz w:val="18"/>
                <w:szCs w:val="20"/>
                <w:lang w:val="en-US" w:eastAsia="el-GR"/>
              </w:rPr>
            </w:pPr>
            <w:r w:rsidRPr="00A11238">
              <w:rPr>
                <w:rFonts w:asciiTheme="minorHAnsi" w:hAnsiTheme="minorHAnsi" w:cstheme="minorHAnsi"/>
                <w:sz w:val="20"/>
                <w:lang w:val="en-US" w:eastAsia="el-GR"/>
              </w:rPr>
              <w:t>Director of Toxicology and the Forensic Science Department. School of Medicine, University of Crete and University General Hospital</w:t>
            </w:r>
          </w:p>
          <w:p w14:paraId="02224265" w14:textId="77777777" w:rsidR="00A11238" w:rsidRPr="00A11238" w:rsidRDefault="00A11238" w:rsidP="00157EA4">
            <w:pPr>
              <w:pStyle w:val="ab"/>
              <w:tabs>
                <w:tab w:val="left" w:pos="1134"/>
              </w:tabs>
              <w:spacing w:after="0" w:line="240" w:lineRule="auto"/>
              <w:ind w:left="0"/>
              <w:rPr>
                <w:rFonts w:asciiTheme="minorHAnsi" w:eastAsia="Times New Roman" w:hAnsiTheme="minorHAnsi" w:cstheme="minorHAnsi"/>
                <w:sz w:val="20"/>
                <w:szCs w:val="20"/>
                <w:lang w:val="en-US" w:eastAsia="el-GR"/>
              </w:rPr>
            </w:pPr>
            <w:r w:rsidRPr="00A11238">
              <w:rPr>
                <w:rFonts w:asciiTheme="minorHAnsi" w:hAnsiTheme="minorHAnsi" w:cstheme="minorHAnsi"/>
                <w:sz w:val="20"/>
                <w:lang w:val="en-US" w:eastAsia="el-GR"/>
              </w:rPr>
              <w:t>President of the Hellenic Society of Toxicology</w:t>
            </w:r>
          </w:p>
        </w:tc>
      </w:tr>
      <w:tr w:rsidR="00C6774E" w:rsidRPr="007730EE" w14:paraId="4209EDA5" w14:textId="77777777" w:rsidTr="00266A86">
        <w:trPr>
          <w:trHeight w:val="186"/>
        </w:trPr>
        <w:tc>
          <w:tcPr>
            <w:tcW w:w="3261" w:type="dxa"/>
            <w:vMerge/>
            <w:tcBorders>
              <w:left w:val="nil"/>
              <w:right w:val="single" w:sz="4" w:space="0" w:color="auto"/>
            </w:tcBorders>
          </w:tcPr>
          <w:p w14:paraId="4D6B3E16"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right w:val="nil"/>
            </w:tcBorders>
          </w:tcPr>
          <w:p w14:paraId="2639AAC9" w14:textId="77777777" w:rsidR="00C6774E" w:rsidRPr="00C32500" w:rsidRDefault="00C6774E" w:rsidP="00504CFC">
            <w:pPr>
              <w:pStyle w:val="ab"/>
              <w:tabs>
                <w:tab w:val="left" w:pos="1134"/>
              </w:tabs>
              <w:spacing w:after="0" w:line="240" w:lineRule="auto"/>
              <w:ind w:left="176"/>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2000 - 2004</w:t>
            </w:r>
          </w:p>
        </w:tc>
        <w:tc>
          <w:tcPr>
            <w:tcW w:w="5953" w:type="dxa"/>
            <w:gridSpan w:val="2"/>
            <w:tcBorders>
              <w:left w:val="nil"/>
            </w:tcBorders>
            <w:vAlign w:val="center"/>
          </w:tcPr>
          <w:p w14:paraId="0D599DDD" w14:textId="77777777" w:rsidR="00C6774E" w:rsidRPr="00C32500" w:rsidRDefault="00C6774E" w:rsidP="00157EA4">
            <w:pPr>
              <w:pStyle w:val="ab"/>
              <w:tabs>
                <w:tab w:val="left" w:pos="1134"/>
              </w:tabs>
              <w:spacing w:after="0" w:line="240" w:lineRule="auto"/>
              <w:ind w:left="0"/>
              <w:rPr>
                <w:rFonts w:asciiTheme="minorHAnsi" w:eastAsia="Times New Roman" w:hAnsiTheme="minorHAnsi" w:cstheme="minorHAnsi"/>
                <w:sz w:val="20"/>
                <w:szCs w:val="20"/>
                <w:lang w:val="en-US" w:eastAsia="el-GR"/>
              </w:rPr>
            </w:pPr>
            <w:r w:rsidRPr="00C32500">
              <w:rPr>
                <w:rFonts w:asciiTheme="minorHAnsi" w:eastAsia="Times New Roman" w:hAnsiTheme="minorHAnsi" w:cstheme="minorHAnsi"/>
                <w:sz w:val="20"/>
                <w:szCs w:val="20"/>
                <w:lang w:val="en-US" w:eastAsia="el-GR"/>
              </w:rPr>
              <w:t>Advisor for National Authority of Drugs (Greek FDA)</w:t>
            </w:r>
          </w:p>
        </w:tc>
      </w:tr>
      <w:tr w:rsidR="00C6774E" w:rsidRPr="007730EE" w14:paraId="35568BF5" w14:textId="77777777" w:rsidTr="00C32500">
        <w:trPr>
          <w:trHeight w:val="70"/>
        </w:trPr>
        <w:tc>
          <w:tcPr>
            <w:tcW w:w="3261" w:type="dxa"/>
            <w:vMerge/>
            <w:tcBorders>
              <w:bottom w:val="nil"/>
              <w:right w:val="single" w:sz="4" w:space="0" w:color="auto"/>
            </w:tcBorders>
          </w:tcPr>
          <w:p w14:paraId="11EE9BED" w14:textId="77777777" w:rsidR="00C6774E" w:rsidRPr="007730EE" w:rsidRDefault="00C6774E" w:rsidP="00157EA4">
            <w:pPr>
              <w:pStyle w:val="CVHeading2-FirstLine"/>
              <w:spacing w:before="0"/>
              <w:rPr>
                <w:rFonts w:asciiTheme="minorHAnsi" w:hAnsiTheme="minorHAnsi" w:cstheme="minorHAnsi"/>
                <w:b/>
                <w:color w:val="000000"/>
                <w:sz w:val="20"/>
                <w:lang w:val="en-GB"/>
              </w:rPr>
            </w:pPr>
          </w:p>
        </w:tc>
        <w:tc>
          <w:tcPr>
            <w:tcW w:w="1701" w:type="dxa"/>
            <w:tcBorders>
              <w:left w:val="single" w:sz="4" w:space="0" w:color="auto"/>
              <w:bottom w:val="nil"/>
              <w:right w:val="nil"/>
            </w:tcBorders>
          </w:tcPr>
          <w:p w14:paraId="09E0836E" w14:textId="77777777" w:rsidR="00C6774E" w:rsidRPr="00C32500" w:rsidRDefault="00C6774E" w:rsidP="00504CFC">
            <w:pPr>
              <w:pStyle w:val="CVNormal-FirstLine"/>
              <w:spacing w:before="0"/>
              <w:ind w:left="176"/>
              <w:rPr>
                <w:rFonts w:asciiTheme="minorHAnsi" w:hAnsiTheme="minorHAnsi" w:cstheme="minorHAnsi"/>
                <w:lang w:eastAsia="el-GR"/>
              </w:rPr>
            </w:pPr>
            <w:r w:rsidRPr="00C32500">
              <w:rPr>
                <w:rStyle w:val="hps"/>
                <w:rFonts w:asciiTheme="minorHAnsi" w:hAnsiTheme="minorHAnsi" w:cstheme="minorHAnsi"/>
              </w:rPr>
              <w:t>1997 - 2001</w:t>
            </w:r>
          </w:p>
        </w:tc>
        <w:tc>
          <w:tcPr>
            <w:tcW w:w="5953" w:type="dxa"/>
            <w:gridSpan w:val="2"/>
            <w:tcBorders>
              <w:left w:val="nil"/>
              <w:bottom w:val="nil"/>
            </w:tcBorders>
            <w:vAlign w:val="center"/>
          </w:tcPr>
          <w:p w14:paraId="051ECC83" w14:textId="77777777" w:rsidR="00C6774E" w:rsidRDefault="00C32500" w:rsidP="00504CFC">
            <w:pPr>
              <w:pStyle w:val="CVNormal"/>
              <w:ind w:left="0"/>
              <w:rPr>
                <w:rStyle w:val="hps"/>
                <w:rFonts w:asciiTheme="minorHAnsi" w:hAnsiTheme="minorHAnsi" w:cstheme="minorHAnsi"/>
              </w:rPr>
            </w:pPr>
            <w:r>
              <w:rPr>
                <w:rStyle w:val="hps"/>
                <w:rFonts w:asciiTheme="minorHAnsi" w:hAnsiTheme="minorHAnsi" w:cstheme="minorHAnsi"/>
              </w:rPr>
              <w:t>General Secretary of Greek Society of Toxicology</w:t>
            </w:r>
          </w:p>
          <w:p w14:paraId="09985DE3" w14:textId="77777777" w:rsidR="00A11238" w:rsidRPr="00C32500" w:rsidRDefault="00A11238" w:rsidP="00504CFC">
            <w:pPr>
              <w:pStyle w:val="CVNormal"/>
              <w:ind w:left="0"/>
              <w:rPr>
                <w:rFonts w:asciiTheme="minorHAnsi" w:hAnsiTheme="minorHAnsi" w:cstheme="minorHAnsi"/>
              </w:rPr>
            </w:pPr>
          </w:p>
        </w:tc>
      </w:tr>
      <w:tr w:rsidR="00C6774E" w:rsidRPr="007730EE" w14:paraId="25C9CB41" w14:textId="77777777" w:rsidTr="00266A86">
        <w:trPr>
          <w:trHeight w:val="559"/>
        </w:trPr>
        <w:tc>
          <w:tcPr>
            <w:tcW w:w="3261" w:type="dxa"/>
            <w:tcBorders>
              <w:bottom w:val="nil"/>
              <w:right w:val="single" w:sz="4" w:space="0" w:color="auto"/>
            </w:tcBorders>
          </w:tcPr>
          <w:p w14:paraId="5443FC36" w14:textId="77777777" w:rsidR="00C6774E" w:rsidRPr="007730EE" w:rsidRDefault="00C6774E" w:rsidP="00157EA4">
            <w:pPr>
              <w:pStyle w:val="CVHeading2-FirstLine"/>
              <w:spacing w:before="0"/>
              <w:rPr>
                <w:rFonts w:asciiTheme="minorHAnsi" w:hAnsiTheme="minorHAnsi" w:cstheme="minorHAnsi"/>
                <w:b/>
                <w:color w:val="000000"/>
                <w:sz w:val="20"/>
                <w:lang w:val="en-GB"/>
              </w:rPr>
            </w:pPr>
            <w:r w:rsidRPr="007730EE">
              <w:rPr>
                <w:rFonts w:asciiTheme="minorHAnsi" w:hAnsiTheme="minorHAnsi" w:cstheme="minorHAnsi"/>
                <w:b/>
                <w:color w:val="000000"/>
                <w:sz w:val="20"/>
                <w:lang w:val="en-GB"/>
              </w:rPr>
              <w:t>Editorial</w:t>
            </w:r>
            <w:r>
              <w:rPr>
                <w:rFonts w:asciiTheme="minorHAnsi" w:hAnsiTheme="minorHAnsi" w:cstheme="minorHAnsi"/>
                <w:b/>
                <w:color w:val="000000"/>
                <w:sz w:val="20"/>
                <w:lang w:val="en-GB"/>
              </w:rPr>
              <w:t xml:space="preserve"> Positions</w:t>
            </w:r>
          </w:p>
        </w:tc>
        <w:tc>
          <w:tcPr>
            <w:tcW w:w="7654" w:type="dxa"/>
            <w:gridSpan w:val="3"/>
            <w:tcBorders>
              <w:top w:val="nil"/>
              <w:left w:val="single" w:sz="4" w:space="0" w:color="auto"/>
              <w:bottom w:val="nil"/>
              <w:right w:val="nil"/>
            </w:tcBorders>
          </w:tcPr>
          <w:p w14:paraId="4F2F8506" w14:textId="59933FD7"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Editor in Chief Toxicology Reports (2017</w:t>
            </w:r>
            <w:r w:rsidR="00873B53" w:rsidRPr="00873B53">
              <w:rPr>
                <w:rStyle w:val="hps"/>
                <w:rFonts w:asciiTheme="minorHAnsi" w:hAnsiTheme="minorHAnsi"/>
              </w:rPr>
              <w:t>-2021</w:t>
            </w:r>
            <w:r w:rsidRPr="00485207">
              <w:rPr>
                <w:rStyle w:val="hps"/>
                <w:rFonts w:asciiTheme="minorHAnsi" w:hAnsiTheme="minorHAnsi"/>
              </w:rPr>
              <w:t xml:space="preserve">), </w:t>
            </w:r>
            <w:r w:rsidRPr="00485207">
              <w:rPr>
                <w:rStyle w:val="hps"/>
                <w:rFonts w:asciiTheme="minorHAnsi" w:hAnsiTheme="minorHAnsi"/>
                <w:i/>
              </w:rPr>
              <w:t>Elsevier</w:t>
            </w:r>
          </w:p>
          <w:p w14:paraId="6D0F161D" w14:textId="1964636B"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Editor of Food Chemical Toxicology (FCT) (2013-</w:t>
            </w:r>
            <w:r w:rsidR="00873B53" w:rsidRPr="00F33998">
              <w:rPr>
                <w:rStyle w:val="hps"/>
                <w:rFonts w:asciiTheme="minorHAnsi" w:hAnsiTheme="minorHAnsi"/>
              </w:rPr>
              <w:t>2021</w:t>
            </w:r>
            <w:r w:rsidRPr="00485207">
              <w:rPr>
                <w:rStyle w:val="hps"/>
                <w:rFonts w:asciiTheme="minorHAnsi" w:hAnsiTheme="minorHAnsi"/>
              </w:rPr>
              <w:t>),</w:t>
            </w:r>
            <w:r w:rsidRPr="00485207">
              <w:rPr>
                <w:rStyle w:val="hps"/>
                <w:rFonts w:asciiTheme="minorHAnsi" w:hAnsiTheme="minorHAnsi"/>
                <w:i/>
              </w:rPr>
              <w:t xml:space="preserve"> Elsevier</w:t>
            </w:r>
          </w:p>
          <w:p w14:paraId="76D035B1" w14:textId="77777777"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 xml:space="preserve">Guest Editor of Toxicology Letters (2 special issues), </w:t>
            </w:r>
            <w:r w:rsidRPr="00485207">
              <w:rPr>
                <w:rStyle w:val="hps"/>
                <w:rFonts w:asciiTheme="minorHAnsi" w:hAnsiTheme="minorHAnsi"/>
                <w:i/>
              </w:rPr>
              <w:t xml:space="preserve">Elsevier </w:t>
            </w:r>
          </w:p>
          <w:p w14:paraId="2CA8BB84" w14:textId="77777777"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 xml:space="preserve">Guest </w:t>
            </w:r>
            <w:proofErr w:type="gramStart"/>
            <w:r w:rsidRPr="00485207">
              <w:rPr>
                <w:rStyle w:val="hps"/>
                <w:rFonts w:asciiTheme="minorHAnsi" w:hAnsiTheme="minorHAnsi"/>
              </w:rPr>
              <w:t>Editor  of</w:t>
            </w:r>
            <w:proofErr w:type="gramEnd"/>
            <w:r w:rsidRPr="00485207">
              <w:rPr>
                <w:rStyle w:val="hps"/>
                <w:rFonts w:asciiTheme="minorHAnsi" w:hAnsiTheme="minorHAnsi"/>
              </w:rPr>
              <w:t xml:space="preserve"> Toxicology (1 special issue), </w:t>
            </w:r>
            <w:r w:rsidRPr="00485207">
              <w:rPr>
                <w:rStyle w:val="hps"/>
                <w:rFonts w:asciiTheme="minorHAnsi" w:hAnsiTheme="minorHAnsi"/>
                <w:i/>
              </w:rPr>
              <w:t>Elsevier</w:t>
            </w:r>
          </w:p>
          <w:p w14:paraId="602E864D" w14:textId="77777777"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 xml:space="preserve">Guest Editor of Food Chemical Toxicology (FCT), </w:t>
            </w:r>
            <w:r w:rsidRPr="00485207">
              <w:rPr>
                <w:rStyle w:val="hps"/>
                <w:rFonts w:asciiTheme="minorHAnsi" w:hAnsiTheme="minorHAnsi"/>
                <w:i/>
              </w:rPr>
              <w:t>Elsevier</w:t>
            </w:r>
          </w:p>
          <w:p w14:paraId="73E31F85" w14:textId="77777777" w:rsidR="00C6774E" w:rsidRPr="00485207" w:rsidRDefault="00C6774E" w:rsidP="00485207">
            <w:pPr>
              <w:pStyle w:val="CVNormal-FirstLine"/>
              <w:numPr>
                <w:ilvl w:val="0"/>
                <w:numId w:val="10"/>
              </w:numPr>
              <w:spacing w:before="0"/>
              <w:ind w:left="317" w:hanging="284"/>
              <w:jc w:val="both"/>
              <w:rPr>
                <w:rStyle w:val="hps"/>
                <w:rFonts w:asciiTheme="minorHAnsi" w:hAnsiTheme="minorHAnsi"/>
              </w:rPr>
            </w:pPr>
            <w:r w:rsidRPr="00485207">
              <w:rPr>
                <w:rStyle w:val="hps"/>
                <w:rFonts w:asciiTheme="minorHAnsi" w:hAnsiTheme="minorHAnsi"/>
              </w:rPr>
              <w:t>Associate Editor and member of the Editorial Boards: Archives of Toxicology, Toxicology Letters, Environmental Research, Human Experimental Toxicology, The Scientific World Journal, Pteridines, Russian Journal of Biopharmaceuticals, Journal of Alcohol and Drug Research, Journal of Rural Medicine, Toxics</w:t>
            </w:r>
          </w:p>
          <w:p w14:paraId="6B3D3291" w14:textId="77777777" w:rsidR="00C6774E" w:rsidRPr="007730EE" w:rsidRDefault="00C6774E" w:rsidP="00E7580E">
            <w:pPr>
              <w:pStyle w:val="CVNormal-FirstLine"/>
              <w:numPr>
                <w:ilvl w:val="0"/>
                <w:numId w:val="10"/>
              </w:numPr>
              <w:spacing w:before="0" w:after="240"/>
              <w:ind w:left="317" w:hanging="284"/>
              <w:jc w:val="both"/>
              <w:rPr>
                <w:rFonts w:asciiTheme="minorHAnsi" w:hAnsiTheme="minorHAnsi" w:cstheme="minorHAnsi"/>
                <w:lang w:eastAsia="el-GR"/>
              </w:rPr>
            </w:pPr>
            <w:r w:rsidRPr="00485207">
              <w:rPr>
                <w:rStyle w:val="hps"/>
                <w:rFonts w:asciiTheme="minorHAnsi" w:hAnsiTheme="minorHAnsi"/>
              </w:rPr>
              <w:t xml:space="preserve">Ex Editor in Chief TOFSJ, </w:t>
            </w:r>
            <w:r w:rsidRPr="00485207">
              <w:rPr>
                <w:rStyle w:val="hps"/>
                <w:rFonts w:asciiTheme="minorHAnsi" w:hAnsiTheme="minorHAnsi"/>
                <w:i/>
              </w:rPr>
              <w:t>Bentham Open</w:t>
            </w:r>
          </w:p>
        </w:tc>
      </w:tr>
      <w:tr w:rsidR="00C6774E" w:rsidRPr="007730EE" w14:paraId="2DC6EEE1" w14:textId="77777777" w:rsidTr="00266A86">
        <w:trPr>
          <w:trHeight w:val="428"/>
        </w:trPr>
        <w:tc>
          <w:tcPr>
            <w:tcW w:w="3261" w:type="dxa"/>
          </w:tcPr>
          <w:p w14:paraId="498749B7" w14:textId="77777777" w:rsidR="00C6774E" w:rsidRDefault="00C6774E" w:rsidP="00437E31">
            <w:pPr>
              <w:pStyle w:val="CVHeading2-FirstLine"/>
              <w:spacing w:before="0"/>
              <w:rPr>
                <w:rFonts w:asciiTheme="minorHAnsi" w:hAnsiTheme="minorHAnsi" w:cstheme="minorHAnsi"/>
                <w:b/>
                <w:color w:val="000000"/>
                <w:sz w:val="20"/>
                <w:lang w:val="en-GB"/>
              </w:rPr>
            </w:pPr>
            <w:r>
              <w:rPr>
                <w:rFonts w:asciiTheme="minorHAnsi" w:hAnsiTheme="minorHAnsi" w:cstheme="minorHAnsi"/>
                <w:b/>
                <w:color w:val="000000"/>
                <w:sz w:val="20"/>
                <w:lang w:val="en-GB"/>
              </w:rPr>
              <w:t>Selected Sources of F</w:t>
            </w:r>
            <w:r w:rsidRPr="007730EE">
              <w:rPr>
                <w:rFonts w:asciiTheme="minorHAnsi" w:hAnsiTheme="minorHAnsi" w:cstheme="minorHAnsi"/>
                <w:b/>
                <w:color w:val="000000"/>
                <w:sz w:val="20"/>
                <w:lang w:val="en-GB"/>
              </w:rPr>
              <w:t>unding</w:t>
            </w:r>
          </w:p>
          <w:p w14:paraId="6623C7CC" w14:textId="77777777" w:rsidR="00C6774E" w:rsidRPr="007730EE" w:rsidRDefault="00C6774E" w:rsidP="00437E31">
            <w:pPr>
              <w:pStyle w:val="CVHeading2-FirstLine"/>
              <w:spacing w:before="0"/>
              <w:rPr>
                <w:rFonts w:asciiTheme="minorHAnsi" w:hAnsiTheme="minorHAnsi" w:cstheme="minorHAnsi"/>
                <w:color w:val="000000"/>
                <w:sz w:val="20"/>
                <w:lang w:val="en-GB"/>
              </w:rPr>
            </w:pPr>
            <w:r>
              <w:rPr>
                <w:rFonts w:asciiTheme="minorHAnsi" w:hAnsiTheme="minorHAnsi" w:cstheme="minorHAnsi"/>
                <w:b/>
                <w:color w:val="000000"/>
                <w:sz w:val="20"/>
                <w:lang w:val="en-GB"/>
              </w:rPr>
              <w:t>(20 out of 50)</w:t>
            </w:r>
            <w:r w:rsidRPr="007730EE">
              <w:rPr>
                <w:rFonts w:asciiTheme="minorHAnsi" w:hAnsiTheme="minorHAnsi" w:cstheme="minorHAnsi"/>
                <w:b/>
                <w:color w:val="000000"/>
                <w:sz w:val="20"/>
                <w:lang w:val="en-GB"/>
              </w:rPr>
              <w:t>:</w:t>
            </w:r>
          </w:p>
        </w:tc>
        <w:tc>
          <w:tcPr>
            <w:tcW w:w="7654" w:type="dxa"/>
            <w:gridSpan w:val="3"/>
          </w:tcPr>
          <w:p w14:paraId="05B4C08B"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1999-2000 Pesticides Immunoassays Development for Monitoring Environmental Pollution. Antigen-Antibody Interaction Investigation. NATO, Division Life Science and Technology, SA, LST.CNS. 976324.</w:t>
            </w:r>
          </w:p>
          <w:p w14:paraId="024B4966"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2000-2001 Computer Net Working Supplement (Immunoassays for Residual Pesticides). NATO Linkage Grant, Life Sciences, LST.CLG 975077.</w:t>
            </w:r>
          </w:p>
          <w:p w14:paraId="1D4B8AAD"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2001 PCBs in Hair by GC-MS. Bilateral, Socrates Program EC, Universities of Crete and Answers.</w:t>
            </w:r>
          </w:p>
          <w:p w14:paraId="7613C04D"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1999-2000 New Laboratory Methods and Technics. </w:t>
            </w:r>
            <w:proofErr w:type="spellStart"/>
            <w:r w:rsidRPr="00B324F4">
              <w:rPr>
                <w:rFonts w:asciiTheme="minorHAnsi" w:hAnsiTheme="minorHAnsi" w:cstheme="minorHAnsi"/>
              </w:rPr>
              <w:t>Lidentification</w:t>
            </w:r>
            <w:proofErr w:type="spellEnd"/>
            <w:r w:rsidRPr="00B324F4">
              <w:rPr>
                <w:rFonts w:asciiTheme="minorHAnsi" w:hAnsiTheme="minorHAnsi" w:cstheme="minorHAnsi"/>
              </w:rPr>
              <w:t xml:space="preserve"> of Pesticides and Drugs in </w:t>
            </w:r>
            <w:proofErr w:type="spellStart"/>
            <w:r w:rsidRPr="00B324F4">
              <w:rPr>
                <w:rFonts w:asciiTheme="minorHAnsi" w:hAnsiTheme="minorHAnsi" w:cstheme="minorHAnsi"/>
              </w:rPr>
              <w:t>Biosamples</w:t>
            </w:r>
            <w:proofErr w:type="spellEnd"/>
            <w:r w:rsidRPr="00B324F4">
              <w:rPr>
                <w:rFonts w:asciiTheme="minorHAnsi" w:hAnsiTheme="minorHAnsi" w:cstheme="minorHAnsi"/>
              </w:rPr>
              <w:t xml:space="preserve">. Leonardo Da </w:t>
            </w:r>
            <w:proofErr w:type="spellStart"/>
            <w:r w:rsidRPr="00B324F4">
              <w:rPr>
                <w:rFonts w:asciiTheme="minorHAnsi" w:hAnsiTheme="minorHAnsi" w:cstheme="minorHAnsi"/>
              </w:rPr>
              <w:t>Vinchi</w:t>
            </w:r>
            <w:proofErr w:type="spellEnd"/>
            <w:r w:rsidRPr="00B324F4">
              <w:rPr>
                <w:rFonts w:asciiTheme="minorHAnsi" w:hAnsiTheme="minorHAnsi" w:cstheme="minorHAnsi"/>
              </w:rPr>
              <w:t xml:space="preserve"> (EC project) (PI), </w:t>
            </w:r>
            <w:proofErr w:type="spellStart"/>
            <w:r w:rsidRPr="00B324F4">
              <w:rPr>
                <w:rFonts w:asciiTheme="minorHAnsi" w:hAnsiTheme="minorHAnsi" w:cstheme="minorHAnsi"/>
              </w:rPr>
              <w:t>UoC</w:t>
            </w:r>
            <w:proofErr w:type="spellEnd"/>
            <w:r w:rsidRPr="00B324F4">
              <w:rPr>
                <w:rFonts w:asciiTheme="minorHAnsi" w:hAnsiTheme="minorHAnsi" w:cstheme="minorHAnsi"/>
              </w:rPr>
              <w:t>. ELKE ΚΑ.1356. (University Antwerp, Crete and Strasbourg Louis Pasteur).</w:t>
            </w:r>
          </w:p>
          <w:p w14:paraId="6EC53651"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2004-2006 (co-PI) Urban Environmental Pesticides and Childhood Cancer, Cancer, Genetics and Epidemiology, Georgetown University School of Medicine, </w:t>
            </w:r>
            <w:proofErr w:type="spellStart"/>
            <w:r w:rsidRPr="00B324F4">
              <w:rPr>
                <w:rFonts w:asciiTheme="minorHAnsi" w:hAnsiTheme="minorHAnsi" w:cstheme="minorHAnsi"/>
              </w:rPr>
              <w:t>Washignton</w:t>
            </w:r>
            <w:proofErr w:type="spellEnd"/>
            <w:r w:rsidRPr="00B324F4">
              <w:rPr>
                <w:rFonts w:asciiTheme="minorHAnsi" w:hAnsiTheme="minorHAnsi" w:cstheme="minorHAnsi"/>
              </w:rPr>
              <w:t xml:space="preserve"> D.C. Lombardi Comprehensive Cancer Center, USA.</w:t>
            </w:r>
          </w:p>
          <w:p w14:paraId="1EC1B471"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2004-2006 Improving the Understanding of the Impact of Nanoparticles on Human Health and the Environment (</w:t>
            </w:r>
            <w:proofErr w:type="spellStart"/>
            <w:r w:rsidRPr="00B324F4">
              <w:rPr>
                <w:rFonts w:asciiTheme="minorHAnsi" w:hAnsiTheme="minorHAnsi" w:cstheme="minorHAnsi"/>
              </w:rPr>
              <w:t>ImPart</w:t>
            </w:r>
            <w:proofErr w:type="spellEnd"/>
            <w:r w:rsidRPr="00B324F4">
              <w:rPr>
                <w:rFonts w:asciiTheme="minorHAnsi" w:hAnsiTheme="minorHAnsi" w:cstheme="minorHAnsi"/>
              </w:rPr>
              <w:t>, -No: CA 013968</w:t>
            </w:r>
            <w:proofErr w:type="gramStart"/>
            <w:r w:rsidRPr="00B324F4">
              <w:rPr>
                <w:rFonts w:asciiTheme="minorHAnsi" w:hAnsiTheme="minorHAnsi" w:cstheme="minorHAnsi"/>
              </w:rPr>
              <w:t>).Partners</w:t>
            </w:r>
            <w:proofErr w:type="gramEnd"/>
            <w:r w:rsidRPr="00B324F4">
              <w:rPr>
                <w:rFonts w:asciiTheme="minorHAnsi" w:hAnsiTheme="minorHAnsi" w:cstheme="minorHAnsi"/>
              </w:rPr>
              <w:t xml:space="preserve">: NFM, Institute of Physical Chemistry, </w:t>
            </w:r>
            <w:proofErr w:type="spellStart"/>
            <w:r w:rsidRPr="00B324F4">
              <w:rPr>
                <w:rFonts w:asciiTheme="minorHAnsi" w:hAnsiTheme="minorHAnsi" w:cstheme="minorHAnsi"/>
              </w:rPr>
              <w:t>Jozef</w:t>
            </w:r>
            <w:proofErr w:type="spellEnd"/>
            <w:r w:rsidRPr="00B324F4">
              <w:rPr>
                <w:rFonts w:asciiTheme="minorHAnsi" w:hAnsiTheme="minorHAnsi" w:cstheme="minorHAnsi"/>
              </w:rPr>
              <w:t xml:space="preserve"> Stefan Institute, University of Leicester, University of </w:t>
            </w:r>
            <w:proofErr w:type="spellStart"/>
            <w:r w:rsidRPr="00B324F4">
              <w:rPr>
                <w:rFonts w:asciiTheme="minorHAnsi" w:hAnsiTheme="minorHAnsi" w:cstheme="minorHAnsi"/>
              </w:rPr>
              <w:t>Crete.NMP</w:t>
            </w:r>
            <w:proofErr w:type="spellEnd"/>
            <w:r w:rsidRPr="00B324F4">
              <w:rPr>
                <w:rFonts w:asciiTheme="minorHAnsi" w:hAnsiTheme="minorHAnsi" w:cstheme="minorHAnsi"/>
              </w:rPr>
              <w:t xml:space="preserve"> (Nanotechnologies and Nano-Sciences, FP6-2003-NMP- TI 3, Brussels. </w:t>
            </w:r>
            <w:proofErr w:type="spellStart"/>
            <w:r w:rsidRPr="00B324F4">
              <w:rPr>
                <w:rFonts w:asciiTheme="minorHAnsi" w:hAnsiTheme="minorHAnsi" w:cstheme="minorHAnsi"/>
              </w:rPr>
              <w:t>UoC</w:t>
            </w:r>
            <w:proofErr w:type="spellEnd"/>
            <w:r w:rsidRPr="00B324F4">
              <w:rPr>
                <w:rFonts w:asciiTheme="minorHAnsi" w:hAnsiTheme="minorHAnsi" w:cstheme="minorHAnsi"/>
              </w:rPr>
              <w:t xml:space="preserve"> ELKE ΚΑ 2219.</w:t>
            </w:r>
          </w:p>
          <w:p w14:paraId="08342600"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2002-2003 Organization of the 3rd Panhellenic Congress of Forensic Sciences and </w:t>
            </w:r>
            <w:r>
              <w:rPr>
                <w:rFonts w:asciiTheme="minorHAnsi" w:hAnsiTheme="minorHAnsi" w:cstheme="minorHAnsi"/>
              </w:rPr>
              <w:t>Toxicology. Ministry of Culture</w:t>
            </w:r>
            <w:r w:rsidRPr="00B324F4">
              <w:rPr>
                <w:rFonts w:asciiTheme="minorHAnsi" w:hAnsiTheme="minorHAnsi" w:cstheme="minorHAnsi"/>
              </w:rPr>
              <w:t>, University of Crete Funds for Research, ΚΑ 1628.</w:t>
            </w:r>
          </w:p>
          <w:p w14:paraId="53A28466"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2002-2004 Synthesis and Studies on New Biodegradable Macromolecules for </w:t>
            </w:r>
            <w:r w:rsidRPr="00B324F4">
              <w:rPr>
                <w:rFonts w:asciiTheme="minorHAnsi" w:hAnsiTheme="minorHAnsi" w:cstheme="minorHAnsi"/>
              </w:rPr>
              <w:lastRenderedPageBreak/>
              <w:t>Medical Use. Ministry of Research,</w:t>
            </w:r>
            <w:r>
              <w:rPr>
                <w:rFonts w:asciiTheme="minorHAnsi" w:hAnsiTheme="minorHAnsi" w:cstheme="minorHAnsi"/>
              </w:rPr>
              <w:t xml:space="preserve"> Energy and Technology. Program</w:t>
            </w:r>
            <w:r w:rsidRPr="00B324F4">
              <w:rPr>
                <w:rFonts w:asciiTheme="minorHAnsi" w:hAnsiTheme="minorHAnsi" w:cstheme="minorHAnsi"/>
              </w:rPr>
              <w:t xml:space="preserve"> of interstate research cooperation University of Crete Funds for Research ΚΑ 1607.</w:t>
            </w:r>
          </w:p>
          <w:p w14:paraId="1CBE11F3"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2003-2005 Novel </w:t>
            </w:r>
            <w:proofErr w:type="gramStart"/>
            <w:r w:rsidRPr="00B324F4">
              <w:rPr>
                <w:rFonts w:asciiTheme="minorHAnsi" w:hAnsiTheme="minorHAnsi" w:cstheme="minorHAnsi"/>
              </w:rPr>
              <w:t>Slow Release</w:t>
            </w:r>
            <w:proofErr w:type="gramEnd"/>
            <w:r w:rsidRPr="00B324F4">
              <w:rPr>
                <w:rFonts w:asciiTheme="minorHAnsi" w:hAnsiTheme="minorHAnsi" w:cstheme="minorHAnsi"/>
              </w:rPr>
              <w:t xml:space="preserve"> Antifungal Drugs: Water Soluble Derivatives of Sorbic Acid, Nystatin and Amphotericin B with Polyvinylpyrrolidone. General Secretariat for Research a</w:t>
            </w:r>
            <w:r>
              <w:rPr>
                <w:rFonts w:asciiTheme="minorHAnsi" w:hAnsiTheme="minorHAnsi" w:cstheme="minorHAnsi"/>
              </w:rPr>
              <w:t>nd Technology, «ΠΡΑΞΕ» program</w:t>
            </w:r>
            <w:r w:rsidRPr="00B324F4">
              <w:rPr>
                <w:rFonts w:asciiTheme="minorHAnsi" w:hAnsiTheme="minorHAnsi" w:cstheme="minorHAnsi"/>
              </w:rPr>
              <w:t>, P.K. SARG ΚΑ 1814.</w:t>
            </w:r>
          </w:p>
          <w:p w14:paraId="42C36966"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2004-2006 (co-PI) In Vitro Study New Water-Soluble Antifungal Drugs in Clinical Strains of Fungi Causing Skin Fungal Infections. Toxicological Study in Cell Lines. National Ministry of Education and religious affairs, «ΑΡΧΙΜΗΔΗΣ» program.</w:t>
            </w:r>
          </w:p>
          <w:p w14:paraId="5DAF4AE4"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2005-2007 New polymeric bio-materials as carriers of anti-fungal drugs O.P. Competitiveness, P.K. SARG ΚΑ 2144.</w:t>
            </w:r>
          </w:p>
          <w:p w14:paraId="28D8E8B1"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2005-2007 Environmental and populational charge due to pesticide exposure and their effects on public health. Heraklion prefecture, P.K. SARG ΚΑ 2197.</w:t>
            </w:r>
          </w:p>
          <w:p w14:paraId="24639C4E"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2007-2009 </w:t>
            </w:r>
            <w:proofErr w:type="spellStart"/>
            <w:r w:rsidRPr="00B324F4">
              <w:rPr>
                <w:rFonts w:asciiTheme="minorHAnsi" w:hAnsiTheme="minorHAnsi" w:cstheme="minorHAnsi"/>
              </w:rPr>
              <w:t>Nanotox</w:t>
            </w:r>
            <w:proofErr w:type="spellEnd"/>
            <w:r w:rsidRPr="00B324F4">
              <w:rPr>
                <w:rFonts w:asciiTheme="minorHAnsi" w:hAnsiTheme="minorHAnsi" w:cstheme="minorHAnsi"/>
              </w:rPr>
              <w:t xml:space="preserve"> National Participation, P.K. SARG ΚΑ 2219. General Secretariat for Research and Technology. Κ.Α. 2476.</w:t>
            </w:r>
          </w:p>
          <w:p w14:paraId="1C701330"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2010-2013 Risk assessment of nanomaterials and other toxic substances. </w:t>
            </w:r>
            <w:proofErr w:type="spellStart"/>
            <w:r w:rsidRPr="00B324F4">
              <w:rPr>
                <w:rFonts w:asciiTheme="minorHAnsi" w:hAnsiTheme="minorHAnsi" w:cstheme="minorHAnsi"/>
              </w:rPr>
              <w:t>BionanotoxConference</w:t>
            </w:r>
            <w:proofErr w:type="spellEnd"/>
            <w:r w:rsidRPr="00B324F4">
              <w:rPr>
                <w:rFonts w:asciiTheme="minorHAnsi" w:hAnsiTheme="minorHAnsi" w:cstheme="minorHAnsi"/>
              </w:rPr>
              <w:t xml:space="preserve"> ΚΑ 3149.</w:t>
            </w:r>
          </w:p>
          <w:p w14:paraId="129CCA6B"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 xml:space="preserve">2011-2013 Product and material certifications for residual toxic substances. Private </w:t>
            </w:r>
            <w:proofErr w:type="spellStart"/>
            <w:r w:rsidRPr="00B324F4">
              <w:rPr>
                <w:rFonts w:asciiTheme="minorHAnsi" w:hAnsiTheme="minorHAnsi" w:cstheme="minorHAnsi"/>
              </w:rPr>
              <w:t>Fundingand</w:t>
            </w:r>
            <w:proofErr w:type="spellEnd"/>
            <w:r w:rsidRPr="00B324F4">
              <w:rPr>
                <w:rFonts w:asciiTheme="minorHAnsi" w:hAnsiTheme="minorHAnsi" w:cstheme="minorHAnsi"/>
              </w:rPr>
              <w:t xml:space="preserve"> ΙΙΒΕΑΑΚΑ 3392.</w:t>
            </w:r>
          </w:p>
          <w:p w14:paraId="240E2445"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2012-2015 Toxicological and forensic examinations, investigations, advisory services for governmental agencies and non-state actors. Ministry of Justice, Transparency and Human Rights ΚΑ 3464.</w:t>
            </w:r>
          </w:p>
          <w:p w14:paraId="4D9223C9"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2014-2017 Toxicological examinations and investigations in biological and non-biological samples of humans and animals for assessing substance or contaminant exposure. Private Funding ΚΑ 3963.</w:t>
            </w:r>
          </w:p>
          <w:p w14:paraId="7A73C31D"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2014-2017 Toxicological tests in biological samples from patients for diagnosis and treatment. Private Funding ΚΑ 3962.</w:t>
            </w:r>
          </w:p>
          <w:p w14:paraId="46111B5B" w14:textId="77777777" w:rsidR="00B324F4" w:rsidRPr="00B324F4" w:rsidRDefault="00B324F4" w:rsidP="00B324F4">
            <w:pPr>
              <w:pStyle w:val="CVNormal"/>
              <w:numPr>
                <w:ilvl w:val="0"/>
                <w:numId w:val="27"/>
              </w:numPr>
              <w:jc w:val="both"/>
              <w:rPr>
                <w:rFonts w:asciiTheme="minorHAnsi" w:hAnsiTheme="minorHAnsi" w:cstheme="minorHAnsi"/>
              </w:rPr>
            </w:pPr>
            <w:r w:rsidRPr="00B324F4">
              <w:rPr>
                <w:rFonts w:asciiTheme="minorHAnsi" w:hAnsiTheme="minorHAnsi" w:cstheme="minorHAnsi"/>
              </w:rPr>
              <w:t>2014-2017 Nanoparticles for Brain Use, Diagnostic and Ophthalmological Applications (NABUCO) ERANET RUS PLUS #69.</w:t>
            </w:r>
          </w:p>
          <w:p w14:paraId="19535A96" w14:textId="77777777" w:rsidR="00C6774E" w:rsidRPr="007730EE" w:rsidRDefault="00B324F4" w:rsidP="00B324F4">
            <w:pPr>
              <w:pStyle w:val="CVNormal"/>
              <w:numPr>
                <w:ilvl w:val="0"/>
                <w:numId w:val="27"/>
              </w:numPr>
              <w:spacing w:after="240"/>
              <w:jc w:val="both"/>
              <w:rPr>
                <w:rFonts w:asciiTheme="minorHAnsi" w:hAnsiTheme="minorHAnsi" w:cstheme="minorHAnsi"/>
              </w:rPr>
            </w:pPr>
            <w:r w:rsidRPr="00B324F4">
              <w:rPr>
                <w:rFonts w:asciiTheme="minorHAnsi" w:hAnsiTheme="minorHAnsi" w:cstheme="minorHAnsi"/>
              </w:rPr>
              <w:t>2016-2018 European Regulatory Science on Tobacco - Policy implementation to reduce lung diseases (EUREST-PLUS). HORIZON 2020 ΚΑ 4602.</w:t>
            </w:r>
          </w:p>
        </w:tc>
      </w:tr>
      <w:tr w:rsidR="00C6774E" w:rsidRPr="007730EE" w14:paraId="25F7BFC8" w14:textId="77777777" w:rsidTr="00266A86">
        <w:trPr>
          <w:trHeight w:val="1137"/>
        </w:trPr>
        <w:tc>
          <w:tcPr>
            <w:tcW w:w="3261" w:type="dxa"/>
          </w:tcPr>
          <w:p w14:paraId="43C70508" w14:textId="77777777" w:rsidR="00C6774E" w:rsidRPr="007730EE" w:rsidRDefault="00C6774E" w:rsidP="007730EE">
            <w:pPr>
              <w:pStyle w:val="CVHeading2-FirstLine"/>
              <w:spacing w:before="0"/>
              <w:rPr>
                <w:rFonts w:asciiTheme="minorHAnsi" w:hAnsiTheme="minorHAnsi" w:cstheme="minorHAnsi"/>
                <w:sz w:val="20"/>
              </w:rPr>
            </w:pPr>
            <w:r w:rsidRPr="007730EE">
              <w:rPr>
                <w:rFonts w:asciiTheme="minorHAnsi" w:hAnsiTheme="minorHAnsi" w:cstheme="minorHAnsi"/>
                <w:b/>
                <w:color w:val="000000"/>
                <w:sz w:val="20"/>
                <w:lang w:val="en-GB"/>
              </w:rPr>
              <w:lastRenderedPageBreak/>
              <w:t>Patents</w:t>
            </w:r>
          </w:p>
        </w:tc>
        <w:tc>
          <w:tcPr>
            <w:tcW w:w="7654" w:type="dxa"/>
            <w:gridSpan w:val="3"/>
          </w:tcPr>
          <w:p w14:paraId="4518CED6"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w:t>
            </w:r>
            <w:proofErr w:type="spellStart"/>
            <w:r w:rsidRPr="0082780E">
              <w:rPr>
                <w:rFonts w:asciiTheme="minorHAnsi" w:hAnsiTheme="minorHAnsi" w:cstheme="minorHAnsi"/>
              </w:rPr>
              <w:t>Vlahakis</w:t>
            </w:r>
            <w:proofErr w:type="spellEnd"/>
            <w:r w:rsidRPr="0082780E">
              <w:rPr>
                <w:rFonts w:asciiTheme="minorHAnsi" w:hAnsiTheme="minorHAnsi" w:cstheme="minorHAnsi"/>
              </w:rPr>
              <w:t xml:space="preserve"> J,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Shashkova IB. New Water-soluble polymeric plant growth regulators. Hellenic Industrial Property </w:t>
            </w:r>
            <w:proofErr w:type="spellStart"/>
            <w:r w:rsidRPr="0082780E">
              <w:rPr>
                <w:rFonts w:asciiTheme="minorHAnsi" w:hAnsiTheme="minorHAnsi" w:cstheme="minorHAnsi"/>
              </w:rPr>
              <w:t>Organisation</w:t>
            </w:r>
            <w:proofErr w:type="spellEnd"/>
            <w:r w:rsidRPr="0082780E">
              <w:rPr>
                <w:rFonts w:asciiTheme="minorHAnsi" w:hAnsiTheme="minorHAnsi" w:cstheme="minorHAnsi"/>
              </w:rPr>
              <w:t xml:space="preserve">. Patent No1001344/93, OB, Apl. </w:t>
            </w:r>
            <w:proofErr w:type="spellStart"/>
            <w:r w:rsidRPr="0082780E">
              <w:rPr>
                <w:rFonts w:asciiTheme="minorHAnsi" w:hAnsiTheme="minorHAnsi" w:cstheme="minorHAnsi"/>
              </w:rPr>
              <w:t>Nο</w:t>
            </w:r>
            <w:proofErr w:type="spellEnd"/>
            <w:r w:rsidRPr="0082780E">
              <w:rPr>
                <w:rFonts w:asciiTheme="minorHAnsi" w:hAnsiTheme="minorHAnsi" w:cstheme="minorHAnsi"/>
              </w:rPr>
              <w:t xml:space="preserve"> 920100479 (1992).</w:t>
            </w:r>
          </w:p>
          <w:p w14:paraId="63C3B3CB"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w:t>
            </w:r>
            <w:proofErr w:type="spellStart"/>
            <w:r w:rsidRPr="0082780E">
              <w:rPr>
                <w:rFonts w:asciiTheme="minorHAnsi" w:hAnsiTheme="minorHAnsi" w:cstheme="minorHAnsi"/>
              </w:rPr>
              <w:t>Vlachakis</w:t>
            </w:r>
            <w:proofErr w:type="spellEnd"/>
            <w:r w:rsidRPr="0082780E">
              <w:rPr>
                <w:rFonts w:asciiTheme="minorHAnsi" w:hAnsiTheme="minorHAnsi" w:cstheme="minorHAnsi"/>
              </w:rPr>
              <w:t xml:space="preserve"> J,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Shashkova IB. Water soluble polymeric systems of phytohormones with </w:t>
            </w:r>
            <w:proofErr w:type="gramStart"/>
            <w:r w:rsidRPr="0082780E">
              <w:rPr>
                <w:rFonts w:asciiTheme="minorHAnsi" w:hAnsiTheme="minorHAnsi" w:cstheme="minorHAnsi"/>
              </w:rPr>
              <w:t>slow release</w:t>
            </w:r>
            <w:proofErr w:type="gramEnd"/>
            <w:r w:rsidRPr="0082780E">
              <w:rPr>
                <w:rFonts w:asciiTheme="minorHAnsi" w:hAnsiTheme="minorHAnsi" w:cstheme="minorHAnsi"/>
              </w:rPr>
              <w:t xml:space="preserve"> Synthesis and application. European Patent, EPO Bulletin 94/32 Patent No 0609638A1, 10.08.94, Int. Cl. 5 A01N25/10, Apl. No 93600016.5</w:t>
            </w:r>
            <w:r w:rsidRPr="0082780E">
              <w:rPr>
                <w:rFonts w:asciiTheme="minorHAnsi" w:hAnsiTheme="minorHAnsi" w:cstheme="minorHAnsi"/>
              </w:rPr>
              <w:tab/>
              <w:t>(1993).</w:t>
            </w:r>
          </w:p>
          <w:p w14:paraId="65D55A98"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w:t>
            </w:r>
            <w:proofErr w:type="spellStart"/>
            <w:r w:rsidRPr="0082780E">
              <w:rPr>
                <w:rFonts w:asciiTheme="minorHAnsi" w:hAnsiTheme="minorHAnsi" w:cstheme="minorHAnsi"/>
              </w:rPr>
              <w:t>Lakarova</w:t>
            </w:r>
            <w:proofErr w:type="spellEnd"/>
            <w:r w:rsidRPr="0082780E">
              <w:rPr>
                <w:rFonts w:asciiTheme="minorHAnsi" w:hAnsiTheme="minorHAnsi" w:cstheme="minorHAnsi"/>
              </w:rPr>
              <w:t xml:space="preserve"> E, </w:t>
            </w:r>
            <w:proofErr w:type="spellStart"/>
            <w:r w:rsidRPr="0082780E">
              <w:rPr>
                <w:rFonts w:asciiTheme="minorHAnsi" w:hAnsiTheme="minorHAnsi" w:cstheme="minorHAnsi"/>
              </w:rPr>
              <w:t>Tsakalof</w:t>
            </w:r>
            <w:proofErr w:type="spellEnd"/>
            <w:r w:rsidRPr="0082780E">
              <w:rPr>
                <w:rFonts w:asciiTheme="minorHAnsi" w:hAnsiTheme="minorHAnsi" w:cstheme="minorHAnsi"/>
              </w:rPr>
              <w:t xml:space="preserve"> AK. Controlled release drug systems: New water-soluble polymeric derivatives of </w:t>
            </w:r>
            <w:proofErr w:type="spellStart"/>
            <w:r w:rsidRPr="0082780E">
              <w:rPr>
                <w:rFonts w:asciiTheme="minorHAnsi" w:hAnsiTheme="minorHAnsi" w:cstheme="minorHAnsi"/>
              </w:rPr>
              <w:t>indomethacine</w:t>
            </w:r>
            <w:proofErr w:type="spellEnd"/>
            <w:r w:rsidRPr="0082780E">
              <w:rPr>
                <w:rFonts w:asciiTheme="minorHAnsi" w:hAnsiTheme="minorHAnsi" w:cstheme="minorHAnsi"/>
              </w:rPr>
              <w:t xml:space="preserve">. Hellenic Industrial Property </w:t>
            </w:r>
            <w:proofErr w:type="spellStart"/>
            <w:r w:rsidRPr="0082780E">
              <w:rPr>
                <w:rFonts w:asciiTheme="minorHAnsi" w:hAnsiTheme="minorHAnsi" w:cstheme="minorHAnsi"/>
              </w:rPr>
              <w:t>Organisation</w:t>
            </w:r>
            <w:proofErr w:type="spellEnd"/>
            <w:r w:rsidRPr="0082780E">
              <w:rPr>
                <w:rFonts w:asciiTheme="minorHAnsi" w:hAnsiTheme="minorHAnsi" w:cstheme="minorHAnsi"/>
              </w:rPr>
              <w:t xml:space="preserve"> 18.11.94, OBI Patent No 1001718, 18.11.94, Apl. No 930100325, 30.07.93, Int. Cl. 5 A61K47/48 (1993).</w:t>
            </w:r>
          </w:p>
          <w:p w14:paraId="45016FFB"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w:t>
            </w:r>
            <w:proofErr w:type="spellStart"/>
            <w:r w:rsidRPr="0082780E">
              <w:rPr>
                <w:rFonts w:asciiTheme="minorHAnsi" w:hAnsiTheme="minorHAnsi" w:cstheme="minorHAnsi"/>
              </w:rPr>
              <w:t>Kurumali</w:t>
            </w:r>
            <w:proofErr w:type="spellEnd"/>
            <w:r w:rsidRPr="0082780E">
              <w:rPr>
                <w:rFonts w:asciiTheme="minorHAnsi" w:hAnsiTheme="minorHAnsi" w:cstheme="minorHAnsi"/>
              </w:rPr>
              <w:t xml:space="preserve"> E, </w:t>
            </w:r>
            <w:proofErr w:type="spellStart"/>
            <w:r w:rsidRPr="0082780E">
              <w:rPr>
                <w:rFonts w:asciiTheme="minorHAnsi" w:hAnsiTheme="minorHAnsi" w:cstheme="minorHAnsi"/>
              </w:rPr>
              <w:t>Michalodimitrakis</w:t>
            </w:r>
            <w:proofErr w:type="spellEnd"/>
            <w:r w:rsidRPr="0082780E">
              <w:rPr>
                <w:rFonts w:asciiTheme="minorHAnsi" w:hAnsiTheme="minorHAnsi" w:cstheme="minorHAnsi"/>
              </w:rPr>
              <w:t xml:space="preserve"> M. Pharmaceutical compositions: Bandages with </w:t>
            </w:r>
            <w:proofErr w:type="spellStart"/>
            <w:r w:rsidRPr="0082780E">
              <w:rPr>
                <w:rFonts w:asciiTheme="minorHAnsi" w:hAnsiTheme="minorHAnsi" w:cstheme="minorHAnsi"/>
              </w:rPr>
              <w:t>immobilised</w:t>
            </w:r>
            <w:proofErr w:type="spellEnd"/>
            <w:r w:rsidRPr="0082780E">
              <w:rPr>
                <w:rFonts w:asciiTheme="minorHAnsi" w:hAnsiTheme="minorHAnsi" w:cstheme="minorHAnsi"/>
              </w:rPr>
              <w:t xml:space="preserve"> sustained indomethacin formulation. Hellenic Industrial Property </w:t>
            </w:r>
            <w:proofErr w:type="spellStart"/>
            <w:r w:rsidRPr="0082780E">
              <w:rPr>
                <w:rFonts w:asciiTheme="minorHAnsi" w:hAnsiTheme="minorHAnsi" w:cstheme="minorHAnsi"/>
              </w:rPr>
              <w:t>Organisation</w:t>
            </w:r>
            <w:proofErr w:type="spellEnd"/>
            <w:r w:rsidRPr="0082780E">
              <w:rPr>
                <w:rFonts w:asciiTheme="minorHAnsi" w:hAnsiTheme="minorHAnsi" w:cstheme="minorHAnsi"/>
              </w:rPr>
              <w:t>, OBI. Patent No 1001719, 18.11.94, Apl. No 903100326, 30.07.93, Int. Cl. 5 A61K9/70 (1993).</w:t>
            </w:r>
          </w:p>
          <w:p w14:paraId="6331C633"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b/>
              </w:rPr>
              <w:t>Τsatsakis</w:t>
            </w:r>
            <w:proofErr w:type="spellEnd"/>
            <w:r w:rsidRPr="0082780E">
              <w:rPr>
                <w:rFonts w:asciiTheme="minorHAnsi" w:hAnsiTheme="minorHAnsi" w:cstheme="minorHAnsi"/>
              </w:rPr>
              <w:t xml:space="preserve"> Α, </w:t>
            </w:r>
            <w:proofErr w:type="spellStart"/>
            <w:r w:rsidRPr="0082780E">
              <w:rPr>
                <w:rFonts w:asciiTheme="minorHAnsi" w:hAnsiTheme="minorHAnsi" w:cstheme="minorHAnsi"/>
              </w:rPr>
              <w:t>Τzatzarakis</w:t>
            </w:r>
            <w:proofErr w:type="spellEnd"/>
            <w:r w:rsidRPr="0082780E">
              <w:rPr>
                <w:rFonts w:asciiTheme="minorHAnsi" w:hAnsiTheme="minorHAnsi" w:cstheme="minorHAnsi"/>
              </w:rPr>
              <w:t xml:space="preserve"> Μ,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MΙ, </w:t>
            </w:r>
            <w:proofErr w:type="spellStart"/>
            <w:r w:rsidRPr="0082780E">
              <w:rPr>
                <w:rFonts w:asciiTheme="minorHAnsi" w:hAnsiTheme="minorHAnsi" w:cstheme="minorHAnsi"/>
              </w:rPr>
              <w:t>Harvalou</w:t>
            </w:r>
            <w:proofErr w:type="spellEnd"/>
            <w:r w:rsidRPr="0082780E">
              <w:rPr>
                <w:rFonts w:asciiTheme="minorHAnsi" w:hAnsiTheme="minorHAnsi" w:cstheme="minorHAnsi"/>
              </w:rPr>
              <w:t xml:space="preserve"> Κ, </w:t>
            </w:r>
            <w:proofErr w:type="spellStart"/>
            <w:r w:rsidRPr="0082780E">
              <w:rPr>
                <w:rFonts w:asciiTheme="minorHAnsi" w:hAnsiTheme="minorHAnsi" w:cstheme="minorHAnsi"/>
              </w:rPr>
              <w:t>Samonis</w:t>
            </w:r>
            <w:proofErr w:type="spellEnd"/>
            <w:r w:rsidRPr="0082780E">
              <w:rPr>
                <w:rFonts w:asciiTheme="minorHAnsi" w:hAnsiTheme="minorHAnsi" w:cstheme="minorHAnsi"/>
              </w:rPr>
              <w:t xml:space="preserve"> G. New antifungal agents with prolonged action. Polymers of sorbic acid Hellenic Industrial Property </w:t>
            </w:r>
            <w:proofErr w:type="spellStart"/>
            <w:r w:rsidRPr="0082780E">
              <w:rPr>
                <w:rFonts w:asciiTheme="minorHAnsi" w:hAnsiTheme="minorHAnsi" w:cstheme="minorHAnsi"/>
              </w:rPr>
              <w:t>Organisation</w:t>
            </w:r>
            <w:proofErr w:type="spellEnd"/>
            <w:r w:rsidRPr="0082780E">
              <w:rPr>
                <w:rFonts w:asciiTheme="minorHAnsi" w:hAnsiTheme="minorHAnsi" w:cstheme="minorHAnsi"/>
              </w:rPr>
              <w:t>, OΒΙ Patent No 1003871, No 20000100176, 25.05.2000 (2000).</w:t>
            </w:r>
          </w:p>
          <w:p w14:paraId="078D8073" w14:textId="77777777" w:rsidR="00354001" w:rsidRPr="0082780E" w:rsidRDefault="00354001" w:rsidP="00354001">
            <w:pPr>
              <w:pStyle w:val="CVNormal"/>
              <w:numPr>
                <w:ilvl w:val="0"/>
                <w:numId w:val="40"/>
              </w:numPr>
              <w:jc w:val="both"/>
              <w:rPr>
                <w:rFonts w:asciiTheme="minorHAnsi" w:hAnsiTheme="minorHAnsi" w:cstheme="minorHAnsi"/>
              </w:rPr>
            </w:pPr>
            <w:proofErr w:type="spellStart"/>
            <w:r w:rsidRPr="0082780E">
              <w:rPr>
                <w:rFonts w:asciiTheme="minorHAnsi" w:hAnsiTheme="minorHAnsi" w:cstheme="minorHAnsi"/>
              </w:rPr>
              <w:t>Kuskov</w:t>
            </w:r>
            <w:proofErr w:type="spellEnd"/>
            <w:r w:rsidRPr="0082780E">
              <w:rPr>
                <w:rFonts w:asciiTheme="minorHAnsi" w:hAnsiTheme="minorHAnsi" w:cstheme="minorHAnsi"/>
              </w:rPr>
              <w:t xml:space="preserve"> AN,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w:t>
            </w: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Methods of preparation and pharmaceutical formulation of </w:t>
            </w:r>
            <w:proofErr w:type="spellStart"/>
            <w:r w:rsidRPr="0082780E">
              <w:rPr>
                <w:rFonts w:asciiTheme="minorHAnsi" w:hAnsiTheme="minorHAnsi" w:cstheme="minorHAnsi"/>
              </w:rPr>
              <w:t>non water</w:t>
            </w:r>
            <w:proofErr w:type="spellEnd"/>
            <w:r w:rsidRPr="0082780E">
              <w:rPr>
                <w:rFonts w:asciiTheme="minorHAnsi" w:hAnsiTheme="minorHAnsi" w:cstheme="minorHAnsi"/>
              </w:rPr>
              <w:t xml:space="preserve"> soluble biologically active compounds. Russian Patent. Apl. No 20061258442/15 19.07.06, RU 2325 151 C2, A61K 9/16, A61K 9/127 (2006/01).</w:t>
            </w:r>
          </w:p>
          <w:p w14:paraId="5A858129" w14:textId="77777777" w:rsidR="00354001" w:rsidRPr="00354001" w:rsidRDefault="00354001" w:rsidP="00354001">
            <w:pPr>
              <w:pStyle w:val="CVNormal"/>
              <w:numPr>
                <w:ilvl w:val="0"/>
                <w:numId w:val="40"/>
              </w:numPr>
              <w:jc w:val="both"/>
              <w:rPr>
                <w:rFonts w:asciiTheme="minorHAnsi" w:hAnsiTheme="minorHAnsi" w:cstheme="minorHAnsi"/>
                <w:lang w:val="en-GB"/>
              </w:rPr>
            </w:pPr>
            <w:proofErr w:type="spellStart"/>
            <w:r w:rsidRPr="0082780E">
              <w:rPr>
                <w:rFonts w:asciiTheme="minorHAnsi" w:hAnsiTheme="minorHAnsi" w:cstheme="minorHAnsi"/>
              </w:rPr>
              <w:t>Artiuhov</w:t>
            </w:r>
            <w:proofErr w:type="spellEnd"/>
            <w:r w:rsidRPr="0082780E">
              <w:rPr>
                <w:rFonts w:asciiTheme="minorHAnsi" w:hAnsiTheme="minorHAnsi" w:cstheme="minorHAnsi"/>
              </w:rPr>
              <w:t xml:space="preserve"> AA,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w:t>
            </w: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AM. Novel </w:t>
            </w:r>
            <w:proofErr w:type="spellStart"/>
            <w:r w:rsidRPr="0082780E">
              <w:rPr>
                <w:rFonts w:asciiTheme="minorHAnsi" w:hAnsiTheme="minorHAnsi" w:cstheme="minorHAnsi"/>
              </w:rPr>
              <w:t>macroporous</w:t>
            </w:r>
            <w:proofErr w:type="spellEnd"/>
            <w:r w:rsidRPr="0082780E">
              <w:rPr>
                <w:rFonts w:asciiTheme="minorHAnsi" w:hAnsiTheme="minorHAnsi" w:cstheme="minorHAnsi"/>
              </w:rPr>
              <w:t xml:space="preserve"> hydrogel systems. Preparation, properties and applications. Russian Patent. Apl. No 2006 1234043/15 29.06.06, RU 2328 313 C2, A61L 15/22 (2006.01), A61L 15/44(2006.01) (2006/02).</w:t>
            </w:r>
          </w:p>
          <w:p w14:paraId="4EB8E360" w14:textId="77777777" w:rsidR="00C6774E" w:rsidRPr="00D8092A" w:rsidRDefault="00354001" w:rsidP="00354001">
            <w:pPr>
              <w:pStyle w:val="CVNormal"/>
              <w:numPr>
                <w:ilvl w:val="0"/>
                <w:numId w:val="40"/>
              </w:numPr>
              <w:spacing w:after="240"/>
              <w:jc w:val="both"/>
              <w:rPr>
                <w:rFonts w:asciiTheme="minorHAnsi" w:hAnsiTheme="minorHAnsi" w:cstheme="minorHAnsi"/>
                <w:lang w:val="en-GB"/>
              </w:rPr>
            </w:pPr>
            <w:proofErr w:type="spellStart"/>
            <w:r w:rsidRPr="0082780E">
              <w:rPr>
                <w:rFonts w:asciiTheme="minorHAnsi" w:hAnsiTheme="minorHAnsi" w:cstheme="minorHAnsi"/>
              </w:rPr>
              <w:t>Kuskov</w:t>
            </w:r>
            <w:proofErr w:type="spellEnd"/>
            <w:r w:rsidRPr="0082780E">
              <w:rPr>
                <w:rFonts w:asciiTheme="minorHAnsi" w:hAnsiTheme="minorHAnsi" w:cstheme="minorHAnsi"/>
              </w:rPr>
              <w:t xml:space="preserve"> AN, Kulikov PP, </w:t>
            </w:r>
            <w:proofErr w:type="spellStart"/>
            <w:r w:rsidRPr="0082780E">
              <w:rPr>
                <w:rFonts w:asciiTheme="minorHAnsi" w:hAnsiTheme="minorHAnsi" w:cstheme="minorHAnsi"/>
              </w:rPr>
              <w:t>Shtilman</w:t>
            </w:r>
            <w:proofErr w:type="spellEnd"/>
            <w:r w:rsidRPr="0082780E">
              <w:rPr>
                <w:rFonts w:asciiTheme="minorHAnsi" w:hAnsiTheme="minorHAnsi" w:cstheme="minorHAnsi"/>
              </w:rPr>
              <w:t xml:space="preserve"> MI, </w:t>
            </w:r>
            <w:proofErr w:type="spellStart"/>
            <w:r w:rsidRPr="0082780E">
              <w:rPr>
                <w:rFonts w:asciiTheme="minorHAnsi" w:hAnsiTheme="minorHAnsi" w:cstheme="minorHAnsi"/>
              </w:rPr>
              <w:t>Tzatzarakis</w:t>
            </w:r>
            <w:proofErr w:type="spellEnd"/>
            <w:r w:rsidRPr="0082780E">
              <w:rPr>
                <w:rFonts w:asciiTheme="minorHAnsi" w:hAnsiTheme="minorHAnsi" w:cstheme="minorHAnsi"/>
              </w:rPr>
              <w:t xml:space="preserve"> M, </w:t>
            </w:r>
            <w:proofErr w:type="spellStart"/>
            <w:r w:rsidRPr="0082780E">
              <w:rPr>
                <w:rFonts w:asciiTheme="minorHAnsi" w:hAnsiTheme="minorHAnsi" w:cstheme="minorHAnsi"/>
                <w:b/>
              </w:rPr>
              <w:t>Tsatsakis</w:t>
            </w:r>
            <w:proofErr w:type="spellEnd"/>
            <w:r w:rsidRPr="0082780E">
              <w:rPr>
                <w:rFonts w:asciiTheme="minorHAnsi" w:hAnsiTheme="minorHAnsi" w:cstheme="minorHAnsi"/>
              </w:rPr>
              <w:t xml:space="preserve"> A. Water-compatible polymer compositions for delivery of biologically active substances. Patent </w:t>
            </w:r>
            <w:r w:rsidRPr="0082780E">
              <w:rPr>
                <w:rFonts w:asciiTheme="minorHAnsi" w:hAnsiTheme="minorHAnsi" w:cstheme="minorHAnsi"/>
              </w:rPr>
              <w:lastRenderedPageBreak/>
              <w:t xml:space="preserve">application </w:t>
            </w:r>
            <w:proofErr w:type="gramStart"/>
            <w:r w:rsidRPr="0082780E">
              <w:rPr>
                <w:rFonts w:asciiTheme="minorHAnsi" w:hAnsiTheme="minorHAnsi" w:cstheme="minorHAnsi"/>
              </w:rPr>
              <w:t>№  RU</w:t>
            </w:r>
            <w:proofErr w:type="gramEnd"/>
            <w:r w:rsidRPr="0082780E">
              <w:rPr>
                <w:rFonts w:asciiTheme="minorHAnsi" w:hAnsiTheme="minorHAnsi" w:cstheme="minorHAnsi"/>
              </w:rPr>
              <w:t>2015111098, (2015).</w:t>
            </w:r>
          </w:p>
        </w:tc>
      </w:tr>
      <w:tr w:rsidR="00C6774E" w:rsidRPr="007730EE" w14:paraId="222A9666" w14:textId="77777777" w:rsidTr="00266A86">
        <w:trPr>
          <w:trHeight w:val="1137"/>
        </w:trPr>
        <w:tc>
          <w:tcPr>
            <w:tcW w:w="3261" w:type="dxa"/>
          </w:tcPr>
          <w:p w14:paraId="2C851055" w14:textId="77777777" w:rsidR="00C6774E" w:rsidRDefault="00C6774E" w:rsidP="00485C09">
            <w:pPr>
              <w:pStyle w:val="CVHeading2-FirstLine"/>
              <w:spacing w:before="0"/>
              <w:rPr>
                <w:rFonts w:asciiTheme="minorHAnsi" w:hAnsiTheme="minorHAnsi" w:cstheme="minorHAnsi"/>
                <w:b/>
                <w:color w:val="000000"/>
                <w:sz w:val="20"/>
                <w:lang w:val="en-GB"/>
              </w:rPr>
            </w:pPr>
            <w:r>
              <w:rPr>
                <w:rFonts w:asciiTheme="minorHAnsi" w:hAnsiTheme="minorHAnsi" w:cstheme="minorHAnsi"/>
                <w:b/>
                <w:color w:val="000000"/>
                <w:sz w:val="20"/>
                <w:lang w:val="en-GB"/>
              </w:rPr>
              <w:lastRenderedPageBreak/>
              <w:t xml:space="preserve">Supervisor of PhD Candidates </w:t>
            </w:r>
          </w:p>
          <w:p w14:paraId="07D05AF5" w14:textId="77777777" w:rsidR="00C6774E" w:rsidRPr="007E0FC5" w:rsidRDefault="00C6774E" w:rsidP="00371967">
            <w:pPr>
              <w:pStyle w:val="CVHeading2-FirstLine"/>
              <w:spacing w:before="0"/>
              <w:rPr>
                <w:lang w:val="en-GB"/>
              </w:rPr>
            </w:pPr>
            <w:r w:rsidRPr="00371967">
              <w:rPr>
                <w:rFonts w:asciiTheme="minorHAnsi" w:hAnsiTheme="minorHAnsi" w:cstheme="minorHAnsi"/>
                <w:b/>
                <w:color w:val="000000"/>
                <w:sz w:val="20"/>
                <w:lang w:val="en-GB"/>
              </w:rPr>
              <w:t>(1</w:t>
            </w:r>
            <w:r w:rsidR="00BF4321">
              <w:rPr>
                <w:rFonts w:asciiTheme="minorHAnsi" w:hAnsiTheme="minorHAnsi" w:cstheme="minorHAnsi"/>
                <w:b/>
                <w:color w:val="000000"/>
                <w:sz w:val="20"/>
                <w:lang w:val="en-GB"/>
              </w:rPr>
              <w:t>5</w:t>
            </w:r>
            <w:r w:rsidRPr="00371967">
              <w:rPr>
                <w:rFonts w:asciiTheme="minorHAnsi" w:hAnsiTheme="minorHAnsi" w:cstheme="minorHAnsi"/>
                <w:b/>
                <w:color w:val="000000"/>
                <w:sz w:val="20"/>
                <w:lang w:val="en-GB"/>
              </w:rPr>
              <w:t xml:space="preserve"> out of 3</w:t>
            </w:r>
            <w:r w:rsidR="00324002">
              <w:rPr>
                <w:rFonts w:asciiTheme="minorHAnsi" w:hAnsiTheme="minorHAnsi" w:cstheme="minorHAnsi"/>
                <w:b/>
                <w:color w:val="000000"/>
                <w:sz w:val="20"/>
                <w:lang w:val="en-GB"/>
              </w:rPr>
              <w:t>1</w:t>
            </w:r>
            <w:r w:rsidRPr="00371967">
              <w:rPr>
                <w:rFonts w:asciiTheme="minorHAnsi" w:hAnsiTheme="minorHAnsi" w:cstheme="minorHAnsi"/>
                <w:b/>
                <w:color w:val="000000"/>
                <w:sz w:val="20"/>
                <w:lang w:val="en-GB"/>
              </w:rPr>
              <w:t>)</w:t>
            </w:r>
          </w:p>
        </w:tc>
        <w:tc>
          <w:tcPr>
            <w:tcW w:w="7654" w:type="dxa"/>
            <w:gridSpan w:val="3"/>
          </w:tcPr>
          <w:p w14:paraId="5F3E26D1"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Psillakis</w:t>
            </w:r>
            <w:proofErr w:type="spellEnd"/>
            <w:r w:rsidRPr="007E0FC5">
              <w:rPr>
                <w:rFonts w:asciiTheme="minorHAnsi" w:hAnsiTheme="minorHAnsi" w:cstheme="minorHAnsi"/>
              </w:rPr>
              <w:t xml:space="preserve"> Athanasios (2000)</w:t>
            </w:r>
            <w:r w:rsidRPr="007E0FC5">
              <w:rPr>
                <w:rFonts w:asciiTheme="minorHAnsi" w:hAnsiTheme="minorHAnsi" w:cstheme="minorHAnsi"/>
              </w:rPr>
              <w:tab/>
            </w:r>
          </w:p>
          <w:p w14:paraId="6E641A82"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Carbamazepine, phenytoin and valproic acid levels in the hair of patients under long-term treatment. </w:t>
            </w:r>
          </w:p>
          <w:p w14:paraId="1159CD5D"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TzatzarakisManolis</w:t>
            </w:r>
            <w:proofErr w:type="spellEnd"/>
            <w:r w:rsidRPr="007E0FC5">
              <w:rPr>
                <w:rFonts w:asciiTheme="minorHAnsi" w:hAnsiTheme="minorHAnsi" w:cstheme="minorHAnsi"/>
              </w:rPr>
              <w:tab/>
              <w:t>(2000)</w:t>
            </w:r>
            <w:r w:rsidRPr="007E0FC5">
              <w:rPr>
                <w:rFonts w:asciiTheme="minorHAnsi" w:hAnsiTheme="minorHAnsi" w:cstheme="minorHAnsi"/>
              </w:rPr>
              <w:tab/>
            </w:r>
          </w:p>
          <w:p w14:paraId="3D281E0F"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Synthesis and study of the biological activity of new </w:t>
            </w:r>
            <w:proofErr w:type="spellStart"/>
            <w:r w:rsidRPr="007E0FC5">
              <w:rPr>
                <w:rFonts w:asciiTheme="minorHAnsi" w:hAnsiTheme="minorHAnsi" w:cstheme="minorHAnsi"/>
              </w:rPr>
              <w:t>controled</w:t>
            </w:r>
            <w:proofErr w:type="spellEnd"/>
            <w:r w:rsidRPr="007E0FC5">
              <w:rPr>
                <w:rFonts w:asciiTheme="minorHAnsi" w:hAnsiTheme="minorHAnsi" w:cstheme="minorHAnsi"/>
              </w:rPr>
              <w:t xml:space="preserve"> release </w:t>
            </w:r>
            <w:proofErr w:type="spellStart"/>
            <w:r w:rsidRPr="007E0FC5">
              <w:rPr>
                <w:rFonts w:asciiTheme="minorHAnsi" w:hAnsiTheme="minorHAnsi" w:cstheme="minorHAnsi"/>
              </w:rPr>
              <w:t>chemotherautic</w:t>
            </w:r>
            <w:proofErr w:type="spellEnd"/>
            <w:r w:rsidRPr="007E0FC5">
              <w:rPr>
                <w:rFonts w:asciiTheme="minorHAnsi" w:hAnsiTheme="minorHAnsi" w:cstheme="minorHAnsi"/>
              </w:rPr>
              <w:t xml:space="preserve"> agents for the prevention of mycotoxicosis and the treatment of fungal infections.</w:t>
            </w:r>
          </w:p>
          <w:p w14:paraId="471604E8"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Alegakis</w:t>
            </w:r>
            <w:proofErr w:type="spellEnd"/>
            <w:r w:rsidRPr="007E0FC5">
              <w:rPr>
                <w:rFonts w:asciiTheme="minorHAnsi" w:hAnsiTheme="minorHAnsi" w:cstheme="minorHAnsi"/>
              </w:rPr>
              <w:t xml:space="preserve"> Athanasios (2001)</w:t>
            </w:r>
            <w:r w:rsidRPr="007E0FC5">
              <w:rPr>
                <w:rFonts w:asciiTheme="minorHAnsi" w:hAnsiTheme="minorHAnsi" w:cstheme="minorHAnsi"/>
              </w:rPr>
              <w:tab/>
            </w:r>
          </w:p>
          <w:p w14:paraId="32C721DB"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Copolymers of vinylpyrrolidone as antidotes of exogenous substances: preparation and physicochemical properties. </w:t>
            </w:r>
          </w:p>
          <w:p w14:paraId="1C6AA5C7"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TsakirisIoannis</w:t>
            </w:r>
            <w:proofErr w:type="spellEnd"/>
            <w:r w:rsidRPr="007E0FC5">
              <w:rPr>
                <w:rFonts w:asciiTheme="minorHAnsi" w:hAnsiTheme="minorHAnsi" w:cstheme="minorHAnsi"/>
              </w:rPr>
              <w:t xml:space="preserve"> (2003)</w:t>
            </w:r>
            <w:r w:rsidRPr="007E0FC5">
              <w:rPr>
                <w:rFonts w:asciiTheme="minorHAnsi" w:hAnsiTheme="minorHAnsi" w:cstheme="minorHAnsi"/>
              </w:rPr>
              <w:tab/>
            </w:r>
          </w:p>
          <w:p w14:paraId="42668741"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Pesticide residues in agricultural products recording, legislat</w:t>
            </w:r>
            <w:r>
              <w:rPr>
                <w:rFonts w:asciiTheme="minorHAnsi" w:hAnsiTheme="minorHAnsi" w:cstheme="minorHAnsi"/>
              </w:rPr>
              <w:t>ion, monitoring, side effects.</w:t>
            </w:r>
          </w:p>
          <w:p w14:paraId="725F98C9"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Hatzidakis</w:t>
            </w:r>
            <w:proofErr w:type="spellEnd"/>
            <w:r w:rsidRPr="007E0FC5">
              <w:rPr>
                <w:rFonts w:asciiTheme="minorHAnsi" w:hAnsiTheme="minorHAnsi" w:cstheme="minorHAnsi"/>
              </w:rPr>
              <w:t xml:space="preserve"> George (2004)</w:t>
            </w:r>
            <w:r w:rsidRPr="007E0FC5">
              <w:rPr>
                <w:rFonts w:asciiTheme="minorHAnsi" w:hAnsiTheme="minorHAnsi" w:cstheme="minorHAnsi"/>
              </w:rPr>
              <w:tab/>
            </w:r>
          </w:p>
          <w:p w14:paraId="58753E7F"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Development of fluorescence polarization immunoassays for the determination of toxic substances. </w:t>
            </w:r>
          </w:p>
          <w:p w14:paraId="24EB6222"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Toutoudaki</w:t>
            </w:r>
            <w:proofErr w:type="spellEnd"/>
            <w:r w:rsidRPr="007E0FC5">
              <w:rPr>
                <w:rFonts w:asciiTheme="minorHAnsi" w:hAnsiTheme="minorHAnsi" w:cstheme="minorHAnsi"/>
              </w:rPr>
              <w:t xml:space="preserve"> Maria (2007)</w:t>
            </w:r>
            <w:r w:rsidRPr="007E0FC5">
              <w:rPr>
                <w:rFonts w:asciiTheme="minorHAnsi" w:hAnsiTheme="minorHAnsi" w:cstheme="minorHAnsi"/>
              </w:rPr>
              <w:tab/>
            </w:r>
          </w:p>
          <w:p w14:paraId="75207D94"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Biomarkers of exposure to pesticides: disposition study of organophosphate, carbamate and organochlorine pesticides in hair.</w:t>
            </w:r>
            <w:r w:rsidRPr="007E0FC5">
              <w:rPr>
                <w:rFonts w:asciiTheme="minorHAnsi" w:hAnsiTheme="minorHAnsi" w:cstheme="minorHAnsi"/>
              </w:rPr>
              <w:tab/>
            </w:r>
          </w:p>
          <w:p w14:paraId="7A7E7EB0"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Nikitovic</w:t>
            </w:r>
            <w:proofErr w:type="spellEnd"/>
            <w:r w:rsidRPr="007E0FC5">
              <w:rPr>
                <w:rFonts w:asciiTheme="minorHAnsi" w:hAnsiTheme="minorHAnsi" w:cstheme="minorHAnsi"/>
              </w:rPr>
              <w:t xml:space="preserve"> - </w:t>
            </w:r>
            <w:proofErr w:type="spellStart"/>
            <w:r w:rsidRPr="007E0FC5">
              <w:rPr>
                <w:rFonts w:asciiTheme="minorHAnsi" w:hAnsiTheme="minorHAnsi" w:cstheme="minorHAnsi"/>
              </w:rPr>
              <w:t>Tzanakaki</w:t>
            </w:r>
            <w:proofErr w:type="spellEnd"/>
            <w:r w:rsidRPr="007E0FC5">
              <w:rPr>
                <w:rFonts w:asciiTheme="minorHAnsi" w:hAnsiTheme="minorHAnsi" w:cstheme="minorHAnsi"/>
              </w:rPr>
              <w:t xml:space="preserve">, </w:t>
            </w:r>
            <w:proofErr w:type="spellStart"/>
            <w:r w:rsidRPr="007E0FC5">
              <w:rPr>
                <w:rFonts w:asciiTheme="minorHAnsi" w:hAnsiTheme="minorHAnsi" w:cstheme="minorHAnsi"/>
              </w:rPr>
              <w:t>Dragana</w:t>
            </w:r>
            <w:proofErr w:type="spellEnd"/>
            <w:r w:rsidRPr="007E0FC5">
              <w:rPr>
                <w:rFonts w:asciiTheme="minorHAnsi" w:hAnsiTheme="minorHAnsi" w:cstheme="minorHAnsi"/>
              </w:rPr>
              <w:t xml:space="preserve"> (2009)</w:t>
            </w:r>
            <w:r w:rsidRPr="007E0FC5">
              <w:rPr>
                <w:rFonts w:asciiTheme="minorHAnsi" w:hAnsiTheme="minorHAnsi" w:cstheme="minorHAnsi"/>
              </w:rPr>
              <w:tab/>
            </w:r>
          </w:p>
          <w:p w14:paraId="61CF23BE"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In vitro study of the growth factors and tyrosine kinase effects on the organization of the osteosarcoma cell lines extracellular net. </w:t>
            </w:r>
          </w:p>
          <w:p w14:paraId="629B08F6"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Margariti</w:t>
            </w:r>
            <w:proofErr w:type="spellEnd"/>
            <w:r w:rsidRPr="007E0FC5">
              <w:rPr>
                <w:rFonts w:asciiTheme="minorHAnsi" w:hAnsiTheme="minorHAnsi" w:cstheme="minorHAnsi"/>
              </w:rPr>
              <w:t xml:space="preserve"> Maria (2009)</w:t>
            </w:r>
            <w:r w:rsidRPr="007E0FC5">
              <w:rPr>
                <w:rFonts w:asciiTheme="minorHAnsi" w:hAnsiTheme="minorHAnsi" w:cstheme="minorHAnsi"/>
              </w:rPr>
              <w:tab/>
            </w:r>
          </w:p>
          <w:p w14:paraId="70B3B682" w14:textId="77777777" w:rsidR="00C6774E" w:rsidRPr="007E0FC5" w:rsidRDefault="00C6774E" w:rsidP="00371967">
            <w:pPr>
              <w:pStyle w:val="CVNormal"/>
              <w:ind w:left="473"/>
              <w:jc w:val="both"/>
              <w:rPr>
                <w:rFonts w:asciiTheme="minorHAnsi" w:hAnsiTheme="minorHAnsi" w:cstheme="minorHAnsi"/>
              </w:rPr>
            </w:pPr>
            <w:proofErr w:type="spellStart"/>
            <w:r w:rsidRPr="007E0FC5">
              <w:rPr>
                <w:rFonts w:asciiTheme="minorHAnsi" w:hAnsiTheme="minorHAnsi" w:cstheme="minorHAnsi"/>
              </w:rPr>
              <w:t>Bomarkers</w:t>
            </w:r>
            <w:proofErr w:type="spellEnd"/>
            <w:r w:rsidRPr="007E0FC5">
              <w:rPr>
                <w:rFonts w:asciiTheme="minorHAnsi" w:hAnsiTheme="minorHAnsi" w:cstheme="minorHAnsi"/>
              </w:rPr>
              <w:t xml:space="preserve"> of exposure to pesticides: study of incorporation of organochlorine and organophosphate pesticides in hair from experimental animals and extrapolation of the study to humans. </w:t>
            </w:r>
          </w:p>
          <w:p w14:paraId="396D7DB5" w14:textId="77777777" w:rsidR="00C6774E" w:rsidRDefault="00C6774E" w:rsidP="00371967">
            <w:pPr>
              <w:pStyle w:val="CVNormal"/>
              <w:numPr>
                <w:ilvl w:val="0"/>
                <w:numId w:val="38"/>
              </w:numPr>
              <w:jc w:val="both"/>
              <w:rPr>
                <w:rFonts w:asciiTheme="minorHAnsi" w:hAnsiTheme="minorHAnsi" w:cstheme="minorHAnsi"/>
              </w:rPr>
            </w:pPr>
            <w:proofErr w:type="spellStart"/>
            <w:proofErr w:type="gramStart"/>
            <w:r>
              <w:rPr>
                <w:rFonts w:asciiTheme="minorHAnsi" w:hAnsiTheme="minorHAnsi" w:cstheme="minorHAnsi"/>
              </w:rPr>
              <w:t>KavvalakisMatthaios</w:t>
            </w:r>
            <w:proofErr w:type="spellEnd"/>
            <w:r w:rsidRPr="007E0FC5">
              <w:rPr>
                <w:rFonts w:asciiTheme="minorHAnsi" w:hAnsiTheme="minorHAnsi" w:cstheme="minorHAnsi"/>
              </w:rPr>
              <w:t>(</w:t>
            </w:r>
            <w:proofErr w:type="gramEnd"/>
            <w:r w:rsidRPr="007E0FC5">
              <w:rPr>
                <w:rFonts w:asciiTheme="minorHAnsi" w:hAnsiTheme="minorHAnsi" w:cstheme="minorHAnsi"/>
              </w:rPr>
              <w:t>2014)</w:t>
            </w:r>
            <w:r w:rsidRPr="007E0FC5">
              <w:rPr>
                <w:rFonts w:asciiTheme="minorHAnsi" w:hAnsiTheme="minorHAnsi" w:cstheme="minorHAnsi"/>
              </w:rPr>
              <w:tab/>
            </w:r>
          </w:p>
          <w:p w14:paraId="387C528F"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Development of mass spectrometry analytical methods for the determination of pyrethroid and neonicotinoid pesticides in laboratory animal biological samples implementation of them for the biomonitoring of rural and special population groups</w:t>
            </w:r>
          </w:p>
          <w:p w14:paraId="14780E92"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Maravgakis</w:t>
            </w:r>
            <w:proofErr w:type="spellEnd"/>
            <w:r w:rsidRPr="007E0FC5">
              <w:rPr>
                <w:rFonts w:asciiTheme="minorHAnsi" w:hAnsiTheme="minorHAnsi" w:cstheme="minorHAnsi"/>
              </w:rPr>
              <w:t xml:space="preserve"> George (2014)</w:t>
            </w:r>
            <w:r w:rsidRPr="007E0FC5">
              <w:rPr>
                <w:rFonts w:asciiTheme="minorHAnsi" w:hAnsiTheme="minorHAnsi" w:cstheme="minorHAnsi"/>
              </w:rPr>
              <w:tab/>
            </w:r>
          </w:p>
          <w:p w14:paraId="5CD3A99D" w14:textId="77777777" w:rsidR="00C6774E" w:rsidRPr="007E0FC5" w:rsidRDefault="00C6774E" w:rsidP="00371967">
            <w:pPr>
              <w:pStyle w:val="CVNormal"/>
              <w:ind w:left="473"/>
              <w:jc w:val="both"/>
              <w:rPr>
                <w:rFonts w:asciiTheme="minorHAnsi" w:hAnsiTheme="minorHAnsi" w:cstheme="minorHAnsi"/>
              </w:rPr>
            </w:pPr>
            <w:r w:rsidRPr="007E0FC5">
              <w:rPr>
                <w:rFonts w:asciiTheme="minorHAnsi" w:hAnsiTheme="minorHAnsi" w:cstheme="minorHAnsi"/>
              </w:rPr>
              <w:t xml:space="preserve">Biomarkers of chronic exposure in organophosphates. Study on the deposition of </w:t>
            </w:r>
            <w:proofErr w:type="spellStart"/>
            <w:proofErr w:type="gramStart"/>
            <w:r w:rsidRPr="007E0FC5">
              <w:rPr>
                <w:rFonts w:asciiTheme="minorHAnsi" w:hAnsiTheme="minorHAnsi" w:cstheme="minorHAnsi"/>
              </w:rPr>
              <w:t>non specific</w:t>
            </w:r>
            <w:proofErr w:type="spellEnd"/>
            <w:proofErr w:type="gramEnd"/>
            <w:r w:rsidRPr="007E0FC5">
              <w:rPr>
                <w:rFonts w:asciiTheme="minorHAnsi" w:hAnsiTheme="minorHAnsi" w:cstheme="minorHAnsi"/>
              </w:rPr>
              <w:t xml:space="preserve"> metabolites in hair samples from animals. Qualitative and quantitative analysis with gas chromatography-mass spectrometry.</w:t>
            </w:r>
            <w:r w:rsidRPr="007E0FC5">
              <w:rPr>
                <w:rFonts w:asciiTheme="minorHAnsi" w:hAnsiTheme="minorHAnsi" w:cstheme="minorHAnsi"/>
              </w:rPr>
              <w:tab/>
            </w:r>
          </w:p>
          <w:p w14:paraId="3F1EDD2D" w14:textId="77777777" w:rsidR="00C6774E" w:rsidRDefault="00C6774E" w:rsidP="00371967">
            <w:pPr>
              <w:pStyle w:val="CVNormal"/>
              <w:numPr>
                <w:ilvl w:val="0"/>
                <w:numId w:val="38"/>
              </w:numPr>
              <w:jc w:val="both"/>
              <w:rPr>
                <w:rFonts w:asciiTheme="minorHAnsi" w:hAnsiTheme="minorHAnsi" w:cstheme="minorHAnsi"/>
              </w:rPr>
            </w:pPr>
            <w:proofErr w:type="spellStart"/>
            <w:r w:rsidRPr="007E0FC5">
              <w:rPr>
                <w:rFonts w:asciiTheme="minorHAnsi" w:hAnsiTheme="minorHAnsi" w:cstheme="minorHAnsi"/>
              </w:rPr>
              <w:t>TsakirakisAggelos</w:t>
            </w:r>
            <w:proofErr w:type="spellEnd"/>
            <w:r w:rsidRPr="007E0FC5">
              <w:rPr>
                <w:rFonts w:asciiTheme="minorHAnsi" w:hAnsiTheme="minorHAnsi" w:cstheme="minorHAnsi"/>
              </w:rPr>
              <w:t xml:space="preserve"> (2015)</w:t>
            </w:r>
            <w:r w:rsidRPr="007E0FC5">
              <w:rPr>
                <w:rFonts w:asciiTheme="minorHAnsi" w:hAnsiTheme="minorHAnsi" w:cstheme="minorHAnsi"/>
              </w:rPr>
              <w:tab/>
            </w:r>
          </w:p>
          <w:p w14:paraId="1E17EBD4" w14:textId="77777777" w:rsidR="00C6774E" w:rsidRPr="007E0FC5" w:rsidRDefault="00C6774E" w:rsidP="00DD4D76">
            <w:pPr>
              <w:pStyle w:val="CVNormal"/>
              <w:ind w:left="473"/>
              <w:jc w:val="both"/>
              <w:rPr>
                <w:rFonts w:asciiTheme="minorHAnsi" w:hAnsiTheme="minorHAnsi" w:cstheme="minorHAnsi"/>
              </w:rPr>
            </w:pPr>
            <w:r w:rsidRPr="007E0FC5">
              <w:rPr>
                <w:rFonts w:asciiTheme="minorHAnsi" w:hAnsiTheme="minorHAnsi" w:cstheme="minorHAnsi"/>
              </w:rPr>
              <w:t>Determination of exposure of sprayers in pesticides during application in Greece. Development of database and reliable methods for risk prediction.</w:t>
            </w:r>
            <w:r w:rsidRPr="007E0FC5">
              <w:rPr>
                <w:rFonts w:asciiTheme="minorHAnsi" w:hAnsiTheme="minorHAnsi" w:cstheme="minorHAnsi"/>
              </w:rPr>
              <w:tab/>
            </w:r>
          </w:p>
          <w:p w14:paraId="16BEEDBF" w14:textId="77777777" w:rsidR="00DD4D76" w:rsidRPr="00DD4D76" w:rsidRDefault="00DD4D76" w:rsidP="00DD4D76">
            <w:pPr>
              <w:pStyle w:val="CVNormal"/>
              <w:numPr>
                <w:ilvl w:val="0"/>
                <w:numId w:val="38"/>
              </w:numPr>
              <w:jc w:val="both"/>
              <w:rPr>
                <w:rFonts w:asciiTheme="minorHAnsi" w:hAnsiTheme="minorHAnsi" w:cstheme="minorHAnsi"/>
                <w:b/>
              </w:rPr>
            </w:pPr>
            <w:proofErr w:type="spellStart"/>
            <w:r>
              <w:rPr>
                <w:rFonts w:asciiTheme="minorHAnsi" w:hAnsiTheme="minorHAnsi" w:cstheme="minorHAnsi"/>
              </w:rPr>
              <w:t>FragkiadakiPersefoni</w:t>
            </w:r>
            <w:proofErr w:type="spellEnd"/>
            <w:r>
              <w:rPr>
                <w:rFonts w:asciiTheme="minorHAnsi" w:hAnsiTheme="minorHAnsi" w:cstheme="minorHAnsi"/>
              </w:rPr>
              <w:t xml:space="preserve"> (2015) </w:t>
            </w:r>
          </w:p>
          <w:p w14:paraId="35B38809" w14:textId="77777777" w:rsidR="00DD4D76" w:rsidRPr="00DD4D76" w:rsidRDefault="00DD4D76" w:rsidP="00DD4D76">
            <w:pPr>
              <w:pStyle w:val="CVNormal"/>
              <w:ind w:left="473"/>
              <w:jc w:val="both"/>
              <w:rPr>
                <w:rFonts w:asciiTheme="minorHAnsi" w:hAnsiTheme="minorHAnsi" w:cstheme="minorHAnsi"/>
                <w:b/>
              </w:rPr>
            </w:pPr>
            <w:r>
              <w:rPr>
                <w:rFonts w:asciiTheme="minorHAnsi" w:hAnsiTheme="minorHAnsi" w:cstheme="minorHAnsi"/>
              </w:rPr>
              <w:t>Notch signaling pathways in preeclamptic complicated placentas.</w:t>
            </w:r>
          </w:p>
          <w:p w14:paraId="43769E55" w14:textId="77777777" w:rsidR="00870E41" w:rsidRPr="00870E41" w:rsidRDefault="00870E41" w:rsidP="00870E41">
            <w:pPr>
              <w:pStyle w:val="CVNormal"/>
              <w:numPr>
                <w:ilvl w:val="0"/>
                <w:numId w:val="38"/>
              </w:numPr>
              <w:jc w:val="both"/>
              <w:rPr>
                <w:rFonts w:asciiTheme="minorHAnsi" w:hAnsiTheme="minorHAnsi" w:cstheme="minorHAnsi"/>
              </w:rPr>
            </w:pPr>
            <w:proofErr w:type="spellStart"/>
            <w:r w:rsidRPr="00870E41">
              <w:rPr>
                <w:rFonts w:asciiTheme="minorHAnsi" w:hAnsiTheme="minorHAnsi" w:cstheme="minorHAnsi"/>
              </w:rPr>
              <w:t>Vasilaki</w:t>
            </w:r>
            <w:proofErr w:type="spellEnd"/>
            <w:r w:rsidRPr="00870E41">
              <w:rPr>
                <w:rFonts w:asciiTheme="minorHAnsi" w:hAnsiTheme="minorHAnsi" w:cstheme="minorHAnsi"/>
              </w:rPr>
              <w:t xml:space="preserve"> </w:t>
            </w:r>
            <w:proofErr w:type="spellStart"/>
            <w:r w:rsidRPr="00870E41">
              <w:rPr>
                <w:rFonts w:asciiTheme="minorHAnsi" w:hAnsiTheme="minorHAnsi" w:cstheme="minorHAnsi"/>
              </w:rPr>
              <w:t>Foteini</w:t>
            </w:r>
            <w:proofErr w:type="spellEnd"/>
            <w:r w:rsidRPr="00870E41">
              <w:rPr>
                <w:rFonts w:asciiTheme="minorHAnsi" w:hAnsiTheme="minorHAnsi" w:cstheme="minorHAnsi"/>
              </w:rPr>
              <w:t xml:space="preserve"> (2016)</w:t>
            </w:r>
            <w:r w:rsidRPr="00870E41">
              <w:rPr>
                <w:rFonts w:asciiTheme="minorHAnsi" w:hAnsiTheme="minorHAnsi" w:cstheme="minorHAnsi"/>
              </w:rPr>
              <w:tab/>
            </w:r>
          </w:p>
          <w:p w14:paraId="38A4ED49" w14:textId="77777777" w:rsidR="00870E41" w:rsidRDefault="00870E41" w:rsidP="00870E41">
            <w:pPr>
              <w:pStyle w:val="CVNormal"/>
              <w:ind w:left="473"/>
              <w:jc w:val="both"/>
              <w:rPr>
                <w:rFonts w:asciiTheme="minorHAnsi" w:hAnsiTheme="minorHAnsi" w:cstheme="minorHAnsi"/>
              </w:rPr>
            </w:pPr>
            <w:r w:rsidRPr="00870E41">
              <w:rPr>
                <w:rFonts w:asciiTheme="minorHAnsi" w:hAnsiTheme="minorHAnsi" w:cstheme="minorHAnsi"/>
              </w:rPr>
              <w:t>Determination of the toxic effects of nandrolone in the cardiovascular system of animals after long term exposure.</w:t>
            </w:r>
          </w:p>
          <w:p w14:paraId="2A2FCB29" w14:textId="77777777" w:rsidR="00870E41" w:rsidRPr="00870E41" w:rsidRDefault="00870E41" w:rsidP="00870E41">
            <w:pPr>
              <w:pStyle w:val="CVNormal"/>
              <w:numPr>
                <w:ilvl w:val="0"/>
                <w:numId w:val="38"/>
              </w:numPr>
              <w:jc w:val="both"/>
              <w:rPr>
                <w:rFonts w:asciiTheme="minorHAnsi" w:hAnsiTheme="minorHAnsi" w:cstheme="minorHAnsi"/>
                <w:b/>
              </w:rPr>
            </w:pPr>
            <w:proofErr w:type="spellStart"/>
            <w:r w:rsidRPr="00321571">
              <w:rPr>
                <w:rFonts w:asciiTheme="minorHAnsi" w:hAnsiTheme="minorHAnsi" w:cstheme="minorHAnsi"/>
              </w:rPr>
              <w:t>Vardavas</w:t>
            </w:r>
            <w:proofErr w:type="spellEnd"/>
            <w:r w:rsidRPr="00321571">
              <w:rPr>
                <w:rFonts w:asciiTheme="minorHAnsi" w:hAnsiTheme="minorHAnsi" w:cstheme="minorHAnsi"/>
              </w:rPr>
              <w:t xml:space="preserve"> Alexander (2018) </w:t>
            </w:r>
          </w:p>
          <w:p w14:paraId="06919BDF" w14:textId="77777777" w:rsidR="00870E41" w:rsidRPr="00D72B25" w:rsidRDefault="00870E41" w:rsidP="00870E41">
            <w:pPr>
              <w:pStyle w:val="CVNormal"/>
              <w:ind w:left="473"/>
              <w:jc w:val="both"/>
              <w:rPr>
                <w:rFonts w:asciiTheme="minorHAnsi" w:hAnsiTheme="minorHAnsi" w:cstheme="minorHAnsi"/>
                <w:b/>
              </w:rPr>
            </w:pPr>
            <w:r w:rsidRPr="00321571">
              <w:rPr>
                <w:rFonts w:asciiTheme="minorHAnsi" w:hAnsiTheme="minorHAnsi" w:cs="Helvetica"/>
              </w:rPr>
              <w:t xml:space="preserve">An in vivo study of the role of Cytochrome P450 and Aldehyde Oxidase on Imidacloprid </w:t>
            </w:r>
            <w:proofErr w:type="spellStart"/>
            <w:r w:rsidRPr="00321571">
              <w:rPr>
                <w:rFonts w:asciiTheme="minorHAnsi" w:hAnsiTheme="minorHAnsi" w:cs="Helvetica"/>
              </w:rPr>
              <w:t>andCypermethrin</w:t>
            </w:r>
            <w:proofErr w:type="spellEnd"/>
            <w:r w:rsidRPr="00321571">
              <w:rPr>
                <w:rFonts w:asciiTheme="minorHAnsi" w:hAnsiTheme="minorHAnsi" w:cs="Helvetica"/>
              </w:rPr>
              <w:t xml:space="preserve"> metabolism and related oxidative stress and DNA damage</w:t>
            </w:r>
            <w:r>
              <w:rPr>
                <w:rFonts w:asciiTheme="minorHAnsi" w:hAnsiTheme="minorHAnsi" w:cs="Helvetica"/>
              </w:rPr>
              <w:t>.</w:t>
            </w:r>
          </w:p>
          <w:p w14:paraId="1B15616D" w14:textId="77777777" w:rsidR="00870E41" w:rsidRPr="00870E41" w:rsidRDefault="00870E41" w:rsidP="00870E41">
            <w:pPr>
              <w:pStyle w:val="CVNormal"/>
              <w:numPr>
                <w:ilvl w:val="0"/>
                <w:numId w:val="38"/>
              </w:numPr>
              <w:jc w:val="both"/>
              <w:rPr>
                <w:rFonts w:asciiTheme="minorHAnsi" w:hAnsiTheme="minorHAnsi" w:cstheme="minorHAnsi"/>
                <w:b/>
              </w:rPr>
            </w:pPr>
            <w:proofErr w:type="spellStart"/>
            <w:r>
              <w:rPr>
                <w:rFonts w:asciiTheme="minorHAnsi" w:hAnsiTheme="minorHAnsi" w:cs="Helvetica"/>
              </w:rPr>
              <w:t>Ioanna</w:t>
            </w:r>
            <w:proofErr w:type="spellEnd"/>
            <w:r>
              <w:rPr>
                <w:rFonts w:asciiTheme="minorHAnsi" w:hAnsiTheme="minorHAnsi" w:cs="Helvetica"/>
              </w:rPr>
              <w:t xml:space="preserve"> </w:t>
            </w:r>
            <w:proofErr w:type="spellStart"/>
            <w:r>
              <w:rPr>
                <w:rFonts w:asciiTheme="minorHAnsi" w:hAnsiTheme="minorHAnsi" w:cs="Helvetica"/>
              </w:rPr>
              <w:t>Katsikantami</w:t>
            </w:r>
            <w:proofErr w:type="spellEnd"/>
            <w:r>
              <w:rPr>
                <w:rFonts w:asciiTheme="minorHAnsi" w:hAnsiTheme="minorHAnsi" w:cs="Helvetica"/>
              </w:rPr>
              <w:t xml:space="preserve"> (2020) </w:t>
            </w:r>
          </w:p>
          <w:p w14:paraId="1E475AE8" w14:textId="77777777" w:rsidR="00870E41" w:rsidRPr="00321571" w:rsidRDefault="00870E41" w:rsidP="00870E41">
            <w:pPr>
              <w:pStyle w:val="CVNormal"/>
              <w:ind w:left="473"/>
              <w:jc w:val="both"/>
              <w:rPr>
                <w:rFonts w:asciiTheme="minorHAnsi" w:hAnsiTheme="minorHAnsi" w:cstheme="minorHAnsi"/>
                <w:b/>
              </w:rPr>
            </w:pPr>
            <w:r>
              <w:rPr>
                <w:rFonts w:asciiTheme="minorHAnsi" w:hAnsiTheme="minorHAnsi" w:cs="Helvetica"/>
              </w:rPr>
              <w:t>Development of biomarkers of exposure to phthalates and bisphenol A in pregnant women and neonates.</w:t>
            </w:r>
          </w:p>
          <w:p w14:paraId="3277349F" w14:textId="77777777" w:rsidR="00870E41" w:rsidRPr="00B874D4" w:rsidRDefault="00870E41" w:rsidP="00870E41">
            <w:pPr>
              <w:pStyle w:val="CVNormal"/>
              <w:spacing w:after="240"/>
              <w:ind w:left="473"/>
              <w:jc w:val="both"/>
              <w:rPr>
                <w:rFonts w:asciiTheme="minorHAnsi" w:hAnsiTheme="minorHAnsi" w:cstheme="minorHAnsi"/>
              </w:rPr>
            </w:pPr>
          </w:p>
        </w:tc>
      </w:tr>
      <w:tr w:rsidR="00C6774E" w:rsidRPr="007730EE" w14:paraId="19C2D122" w14:textId="77777777" w:rsidTr="00266A86">
        <w:trPr>
          <w:trHeight w:val="1137"/>
        </w:trPr>
        <w:tc>
          <w:tcPr>
            <w:tcW w:w="3261" w:type="dxa"/>
          </w:tcPr>
          <w:p w14:paraId="56D88A57" w14:textId="77777777" w:rsidR="00C6774E" w:rsidRDefault="00C6774E" w:rsidP="00485C09">
            <w:pPr>
              <w:pStyle w:val="CVHeading2-FirstLine"/>
              <w:spacing w:before="0"/>
              <w:rPr>
                <w:rFonts w:asciiTheme="minorHAnsi" w:hAnsiTheme="minorHAnsi" w:cstheme="minorHAnsi"/>
                <w:b/>
                <w:color w:val="000000"/>
                <w:sz w:val="20"/>
                <w:lang w:val="en-GB"/>
              </w:rPr>
            </w:pPr>
            <w:r>
              <w:rPr>
                <w:rFonts w:asciiTheme="minorHAnsi" w:hAnsiTheme="minorHAnsi" w:cstheme="minorHAnsi"/>
                <w:b/>
                <w:color w:val="000000"/>
                <w:sz w:val="20"/>
                <w:lang w:val="en-GB"/>
              </w:rPr>
              <w:lastRenderedPageBreak/>
              <w:t>Selected Invited Lectures</w:t>
            </w:r>
          </w:p>
          <w:p w14:paraId="4C4009CA" w14:textId="77777777" w:rsidR="00C6774E" w:rsidRPr="007730EE" w:rsidRDefault="00C6774E" w:rsidP="006A2092">
            <w:pPr>
              <w:pStyle w:val="CVHeading2-FirstLine"/>
              <w:spacing w:before="0"/>
              <w:rPr>
                <w:rFonts w:asciiTheme="minorHAnsi" w:hAnsiTheme="minorHAnsi" w:cstheme="minorHAnsi"/>
                <w:b/>
                <w:color w:val="000000"/>
                <w:sz w:val="20"/>
                <w:lang w:val="en-GB"/>
              </w:rPr>
            </w:pPr>
          </w:p>
        </w:tc>
        <w:tc>
          <w:tcPr>
            <w:tcW w:w="7654" w:type="dxa"/>
            <w:gridSpan w:val="3"/>
          </w:tcPr>
          <w:p w14:paraId="4FC47096" w14:textId="77777777" w:rsidR="002B1439" w:rsidRPr="002B1439" w:rsidRDefault="002B1439" w:rsidP="002B1439">
            <w:pPr>
              <w:pStyle w:val="CVNormal"/>
              <w:numPr>
                <w:ilvl w:val="0"/>
                <w:numId w:val="32"/>
              </w:numPr>
              <w:jc w:val="both"/>
              <w:rPr>
                <w:rFonts w:asciiTheme="minorHAnsi" w:hAnsiTheme="minorHAnsi" w:cstheme="minorHAnsi"/>
              </w:rPr>
            </w:pPr>
            <w:r>
              <w:rPr>
                <w:rFonts w:asciiTheme="minorHAnsi" w:hAnsiTheme="minorHAnsi" w:cstheme="minorHAnsi"/>
              </w:rPr>
              <w:t xml:space="preserve">Keynote Lecture at TOXCON 2019 “Modern challenges in precision medicine: Real Life Risk Simulations (RLRS)-Biomarkers from metabolomics and telomeres’ research”, 26-28 June 2019, </w:t>
            </w:r>
            <w:proofErr w:type="spellStart"/>
            <w:r>
              <w:rPr>
                <w:rFonts w:asciiTheme="minorHAnsi" w:hAnsiTheme="minorHAnsi" w:cstheme="minorHAnsi"/>
              </w:rPr>
              <w:t>Vyhne</w:t>
            </w:r>
            <w:proofErr w:type="spellEnd"/>
            <w:r>
              <w:rPr>
                <w:rFonts w:asciiTheme="minorHAnsi" w:hAnsiTheme="minorHAnsi" w:cstheme="minorHAnsi"/>
              </w:rPr>
              <w:t>, Slovakia.</w:t>
            </w:r>
          </w:p>
          <w:p w14:paraId="3E1FFB0A" w14:textId="77777777" w:rsidR="002B1439" w:rsidRDefault="002B1439" w:rsidP="00B874D4">
            <w:pPr>
              <w:pStyle w:val="CVNormal"/>
              <w:numPr>
                <w:ilvl w:val="0"/>
                <w:numId w:val="32"/>
              </w:numPr>
              <w:jc w:val="both"/>
              <w:rPr>
                <w:rFonts w:asciiTheme="minorHAnsi" w:hAnsiTheme="minorHAnsi" w:cstheme="minorHAnsi"/>
              </w:rPr>
            </w:pPr>
            <w:r>
              <w:rPr>
                <w:rFonts w:asciiTheme="minorHAnsi" w:hAnsiTheme="minorHAnsi" w:cstheme="minorHAnsi"/>
              </w:rPr>
              <w:t>“Challenges for risks assessments in 21</w:t>
            </w:r>
            <w:r w:rsidRPr="0035065B">
              <w:rPr>
                <w:rFonts w:asciiTheme="minorHAnsi" w:hAnsiTheme="minorHAnsi" w:cstheme="minorHAnsi"/>
                <w:vertAlign w:val="superscript"/>
              </w:rPr>
              <w:t>st</w:t>
            </w:r>
            <w:r>
              <w:rPr>
                <w:rFonts w:asciiTheme="minorHAnsi" w:hAnsiTheme="minorHAnsi" w:cstheme="minorHAnsi"/>
              </w:rPr>
              <w:t xml:space="preserve"> century: Simulation of </w:t>
            </w:r>
            <w:r w:rsidR="00F63E46">
              <w:rPr>
                <w:rFonts w:asciiTheme="minorHAnsi" w:hAnsiTheme="minorHAnsi" w:cstheme="minorHAnsi"/>
              </w:rPr>
              <w:t>real-life</w:t>
            </w:r>
            <w:r>
              <w:rPr>
                <w:rFonts w:asciiTheme="minorHAnsi" w:hAnsiTheme="minorHAnsi" w:cstheme="minorHAnsi"/>
              </w:rPr>
              <w:t xml:space="preserve"> exposures to daily hazards”. Challenges for Risks Assessments in 21</w:t>
            </w:r>
            <w:r w:rsidRPr="0035065B">
              <w:rPr>
                <w:rFonts w:asciiTheme="minorHAnsi" w:hAnsiTheme="minorHAnsi" w:cstheme="minorHAnsi"/>
                <w:vertAlign w:val="superscript"/>
              </w:rPr>
              <w:t>st</w:t>
            </w:r>
            <w:r>
              <w:rPr>
                <w:rFonts w:asciiTheme="minorHAnsi" w:hAnsiTheme="minorHAnsi" w:cstheme="minorHAnsi"/>
              </w:rPr>
              <w:t xml:space="preserve"> Century: </w:t>
            </w:r>
            <w:proofErr w:type="spellStart"/>
            <w:r>
              <w:rPr>
                <w:rFonts w:asciiTheme="minorHAnsi" w:hAnsiTheme="minorHAnsi" w:cstheme="minorHAnsi"/>
              </w:rPr>
              <w:t>Simualtion</w:t>
            </w:r>
            <w:proofErr w:type="spellEnd"/>
            <w:r>
              <w:rPr>
                <w:rFonts w:asciiTheme="minorHAnsi" w:hAnsiTheme="minorHAnsi" w:cstheme="minorHAnsi"/>
              </w:rPr>
              <w:t xml:space="preserve"> of </w:t>
            </w:r>
            <w:r w:rsidR="00F63E46">
              <w:rPr>
                <w:rFonts w:asciiTheme="minorHAnsi" w:hAnsiTheme="minorHAnsi" w:cstheme="minorHAnsi"/>
              </w:rPr>
              <w:t>Real-Life</w:t>
            </w:r>
            <w:r>
              <w:rPr>
                <w:rFonts w:asciiTheme="minorHAnsi" w:hAnsiTheme="minorHAnsi" w:cstheme="minorHAnsi"/>
              </w:rPr>
              <w:t xml:space="preserve"> Exposures to Daily Hazards, 6</w:t>
            </w:r>
            <w:r w:rsidRPr="0035065B">
              <w:rPr>
                <w:rFonts w:asciiTheme="minorHAnsi" w:hAnsiTheme="minorHAnsi" w:cstheme="minorHAnsi"/>
                <w:vertAlign w:val="superscript"/>
              </w:rPr>
              <w:t>th</w:t>
            </w:r>
            <w:r>
              <w:rPr>
                <w:rFonts w:asciiTheme="minorHAnsi" w:hAnsiTheme="minorHAnsi" w:cstheme="minorHAnsi"/>
              </w:rPr>
              <w:t xml:space="preserve"> International Conference on Industrial and Hazardous Waste Management, Keynote lecture, 4-7 September 2018, Chania, Crete</w:t>
            </w:r>
          </w:p>
          <w:p w14:paraId="6BEE9296"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"Current status and Challenges for Toxicology and Risk Analysis in 21st Century: Integrating Epidemiology Experimental and Computational Data in Real Life Exposures."8th World Congress on Toxicology and Pharmacology,13-15, April, 2017 Dubai, UAE.</w:t>
            </w:r>
          </w:p>
          <w:p w14:paraId="3A7A6A2C"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“Toxicology and Risk Analysis Challenges in 21 Century.” </w:t>
            </w:r>
            <w:proofErr w:type="spellStart"/>
            <w:r w:rsidRPr="00B874D4">
              <w:rPr>
                <w:rFonts w:asciiTheme="minorHAnsi" w:hAnsiTheme="minorHAnsi" w:cstheme="minorHAnsi"/>
              </w:rPr>
              <w:t>PrimavaraDermatologicaIeseana</w:t>
            </w:r>
            <w:proofErr w:type="spellEnd"/>
            <w:r w:rsidRPr="00B874D4">
              <w:rPr>
                <w:rFonts w:asciiTheme="minorHAnsi" w:hAnsiTheme="minorHAnsi" w:cstheme="minorHAnsi"/>
              </w:rPr>
              <w:t xml:space="preserve"> 2017, 29 March - 2 April, 2017, Iasi, Romania.</w:t>
            </w:r>
          </w:p>
          <w:p w14:paraId="0547E032"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“Challenges for the integration of toxicology with epidemiology data in risk analysis.” International Occupational and Environmental Diseases Congress, 27-29, March, 2017, </w:t>
            </w:r>
            <w:r w:rsidR="00F63E46" w:rsidRPr="00B874D4">
              <w:rPr>
                <w:rFonts w:asciiTheme="minorHAnsi" w:hAnsiTheme="minorHAnsi" w:cstheme="minorHAnsi"/>
              </w:rPr>
              <w:t>Antalya, Turkey</w:t>
            </w:r>
            <w:r w:rsidRPr="00B874D4">
              <w:rPr>
                <w:rFonts w:asciiTheme="minorHAnsi" w:hAnsiTheme="minorHAnsi" w:cstheme="minorHAnsi"/>
              </w:rPr>
              <w:t>.</w:t>
            </w:r>
          </w:p>
          <w:p w14:paraId="3170993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“Challenges for biomonitoring – exposure assessment – toxicology and risk analysis in 21st Century.” BIOTECH World, 20-22, February, 2017, Moscow, Russia.</w:t>
            </w:r>
          </w:p>
          <w:p w14:paraId="47B26530"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“New challenges for Toxicology and risk analysis in 21st Century.” International Toxicology Workshop in ECOHYNTOX, 17-18 December, 2016, Kiev, Ukraine.</w:t>
            </w:r>
          </w:p>
          <w:p w14:paraId="21E0C199"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“Challenges for risk analysis in real life exposures.” </w:t>
            </w:r>
            <w:proofErr w:type="spellStart"/>
            <w:r w:rsidRPr="00B874D4">
              <w:rPr>
                <w:rFonts w:asciiTheme="minorHAnsi" w:hAnsiTheme="minorHAnsi" w:cstheme="minorHAnsi"/>
              </w:rPr>
              <w:t>Erisman</w:t>
            </w:r>
            <w:proofErr w:type="spellEnd"/>
            <w:r w:rsidRPr="00B874D4">
              <w:rPr>
                <w:rFonts w:asciiTheme="minorHAnsi" w:hAnsiTheme="minorHAnsi" w:cstheme="minorHAnsi"/>
              </w:rPr>
              <w:t xml:space="preserve"> Conference on Hygiene and Preventive Medicine and Toxicology, 9-10 November, 2016, Moscow, Russia.</w:t>
            </w:r>
          </w:p>
          <w:p w14:paraId="466FD848"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“Advances on biomonitoring for environmental and lifestyle pollutants.” Biotechnology Conference in Siberian Federal University, 12 October, 2016, Krasnoyarsk, Russia.</w:t>
            </w:r>
          </w:p>
          <w:p w14:paraId="4BC929DB"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“Biomonitoring of pesticides exposure for linking to diseases: The current status, problems and future needs.” Pesticides Symposium IUTOX, XIV International Congress of </w:t>
            </w:r>
            <w:proofErr w:type="spellStart"/>
            <w:r w:rsidRPr="00B874D4">
              <w:rPr>
                <w:rFonts w:asciiTheme="minorHAnsi" w:hAnsiTheme="minorHAnsi" w:cstheme="minorHAnsi"/>
              </w:rPr>
              <w:t>Toxicologyin</w:t>
            </w:r>
            <w:proofErr w:type="spellEnd"/>
            <w:r w:rsidRPr="00B874D4">
              <w:rPr>
                <w:rFonts w:asciiTheme="minorHAnsi" w:hAnsiTheme="minorHAnsi" w:cstheme="minorHAnsi"/>
              </w:rPr>
              <w:t xml:space="preserve"> conjunction with the X Mexican Congress of Toxicology, Merida, 2-6 October, 2016, Mexico.</w:t>
            </w:r>
          </w:p>
          <w:p w14:paraId="7F579F61"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“Protecting public and environmental health by understanding and communicating toxicology.” 52nd Congress of the European Societies of Toxicology (EUROTOX 2016), 4 September, 2016, Seville, Spain.</w:t>
            </w:r>
          </w:p>
          <w:p w14:paraId="5F8A50DC"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“Advances on biomonitoring of </w:t>
            </w:r>
            <w:r w:rsidR="00F63E46" w:rsidRPr="00B874D4">
              <w:rPr>
                <w:rFonts w:asciiTheme="minorHAnsi" w:hAnsiTheme="minorHAnsi" w:cstheme="minorHAnsi"/>
              </w:rPr>
              <w:t>long-term</w:t>
            </w:r>
            <w:r w:rsidRPr="00B874D4">
              <w:rPr>
                <w:rFonts w:asciiTheme="minorHAnsi" w:hAnsiTheme="minorHAnsi" w:cstheme="minorHAnsi"/>
              </w:rPr>
              <w:t xml:space="preserve"> exposures to psychoactive drugs. The current status and future needs.” Shanghai Fudan University and Cancer Institute, 11 August, 2016, China. </w:t>
            </w:r>
          </w:p>
          <w:p w14:paraId="584CF53E"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“A toxicology integrated approach to identify causes of deaths and chronic diseases linked to xenobiotics: Evaluating hazards and personalized risks.” 2nd FORETOX 2016, 27 May, 2016, Ankara, Turkey.</w:t>
            </w:r>
          </w:p>
          <w:p w14:paraId="1B6925E4"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“Carbon nanotubes: Consequences of impurities on </w:t>
            </w:r>
            <w:proofErr w:type="spellStart"/>
            <w:r w:rsidRPr="00B874D4">
              <w:rPr>
                <w:rFonts w:asciiTheme="minorHAnsi" w:hAnsiTheme="minorHAnsi" w:cstheme="minorHAnsi"/>
              </w:rPr>
              <w:t>methabilic</w:t>
            </w:r>
            <w:proofErr w:type="spellEnd"/>
            <w:r w:rsidRPr="00B874D4">
              <w:rPr>
                <w:rFonts w:asciiTheme="minorHAnsi" w:hAnsiTheme="minorHAnsi" w:cstheme="minorHAnsi"/>
              </w:rPr>
              <w:t xml:space="preserve"> pathways.” 7th International Conference Biomaterials and </w:t>
            </w:r>
            <w:proofErr w:type="spellStart"/>
            <w:r w:rsidRPr="00B874D4">
              <w:rPr>
                <w:rFonts w:asciiTheme="minorHAnsi" w:hAnsiTheme="minorHAnsi" w:cstheme="minorHAnsi"/>
              </w:rPr>
              <w:t>nanobiomaterials</w:t>
            </w:r>
            <w:proofErr w:type="spellEnd"/>
            <w:r w:rsidRPr="00B874D4">
              <w:rPr>
                <w:rFonts w:asciiTheme="minorHAnsi" w:hAnsiTheme="minorHAnsi" w:cstheme="minorHAnsi"/>
              </w:rPr>
              <w:t xml:space="preserve">. Recent advances Safety-Toxicology and Ecology </w:t>
            </w:r>
            <w:proofErr w:type="spellStart"/>
            <w:proofErr w:type="gramStart"/>
            <w:r w:rsidRPr="00B874D4">
              <w:rPr>
                <w:rFonts w:asciiTheme="minorHAnsi" w:hAnsiTheme="minorHAnsi" w:cstheme="minorHAnsi"/>
              </w:rPr>
              <w:t>Issues,BIONANOTOX</w:t>
            </w:r>
            <w:proofErr w:type="spellEnd"/>
            <w:proofErr w:type="gramEnd"/>
            <w:r w:rsidRPr="00B874D4">
              <w:rPr>
                <w:rFonts w:asciiTheme="minorHAnsi" w:hAnsiTheme="minorHAnsi" w:cstheme="minorHAnsi"/>
              </w:rPr>
              <w:t xml:space="preserve"> 2016, 8-15 May, 2016, Crete, Greece. </w:t>
            </w:r>
          </w:p>
          <w:p w14:paraId="2BDF518E"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“Development of a kit to measure food antioxidant capacity using a novel chromometer.” 35th International Workshop Clinical, Chemical and Biochemical Aspects of Pteridines and Related Topics, 23 February, 2016, Innsbruck, Austria.</w:t>
            </w:r>
          </w:p>
          <w:p w14:paraId="31487121"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“The challenges of low dose long term exposures to xenobiotics in linking to health effects and risk assessment.” Healthy Ministry Medical Research Center, 13 November, 2015, Ekaterinburg, Russia.</w:t>
            </w:r>
          </w:p>
          <w:p w14:paraId="4328CFD6" w14:textId="77777777" w:rsidR="00C6774E" w:rsidRPr="008B4B5D" w:rsidRDefault="00C6774E" w:rsidP="00B874D4">
            <w:pPr>
              <w:pStyle w:val="CVNormal"/>
              <w:numPr>
                <w:ilvl w:val="0"/>
                <w:numId w:val="32"/>
              </w:numPr>
              <w:jc w:val="both"/>
              <w:rPr>
                <w:rFonts w:asciiTheme="minorHAnsi" w:hAnsiTheme="minorHAnsi" w:cstheme="minorHAnsi"/>
              </w:rPr>
            </w:pPr>
            <w:r w:rsidRPr="008B4B5D">
              <w:rPr>
                <w:rFonts w:asciiTheme="minorHAnsi" w:hAnsiTheme="minorHAnsi" w:cstheme="minorHAnsi"/>
              </w:rPr>
              <w:t>“Low dose long term exposure is linked to various health problems.” 9th Congress of the Turkish Society of Toxicology with the Hellenic Society of Toxicology (TURKHELTOX 2015), 21-24 October, 2015, Izmir, Turkey.</w:t>
            </w:r>
          </w:p>
          <w:p w14:paraId="0FBA1E36"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“The challenges of low dose long term exposures to xenobiotics in linking to health effects and risk assessment.” 1st Romanian Congress of Toxicology, 17 October, 2015, Bucharest, Romania.</w:t>
            </w:r>
          </w:p>
          <w:p w14:paraId="7225AC72"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“Prenatal </w:t>
            </w:r>
            <w:r w:rsidR="00F63E46" w:rsidRPr="00B874D4">
              <w:rPr>
                <w:rFonts w:asciiTheme="minorHAnsi" w:hAnsiTheme="minorHAnsi" w:cstheme="minorHAnsi"/>
              </w:rPr>
              <w:t>long-term</w:t>
            </w:r>
            <w:r w:rsidRPr="00B874D4">
              <w:rPr>
                <w:rFonts w:asciiTheme="minorHAnsi" w:hAnsiTheme="minorHAnsi" w:cstheme="minorHAnsi"/>
              </w:rPr>
              <w:t xml:space="preserve"> pesticide exposure and its association with pregnancy problems and birth defects.” 51st Congress of the European Societies of Toxicology (EUROTOX 2015), 15 September, 2015, Porto, Portugal.</w:t>
            </w:r>
          </w:p>
          <w:p w14:paraId="2A557F69"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“Linking long term low dose exposure to chemicals to health effects and diseases: </w:t>
            </w:r>
            <w:r w:rsidRPr="00B874D4">
              <w:rPr>
                <w:rFonts w:asciiTheme="minorHAnsi" w:hAnsiTheme="minorHAnsi" w:cstheme="minorHAnsi"/>
              </w:rPr>
              <w:lastRenderedPageBreak/>
              <w:t xml:space="preserve">The current status and future needs.” 6th International Conference (BIONANOTOX 2015). Biomaterials and </w:t>
            </w:r>
            <w:proofErr w:type="spellStart"/>
            <w:r w:rsidRPr="00B874D4">
              <w:rPr>
                <w:rFonts w:asciiTheme="minorHAnsi" w:hAnsiTheme="minorHAnsi" w:cstheme="minorHAnsi"/>
              </w:rPr>
              <w:t>nanobiomaterials</w:t>
            </w:r>
            <w:proofErr w:type="spellEnd"/>
            <w:r w:rsidRPr="00B874D4">
              <w:rPr>
                <w:rFonts w:asciiTheme="minorHAnsi" w:hAnsiTheme="minorHAnsi" w:cstheme="minorHAnsi"/>
              </w:rPr>
              <w:t>. Recent advances Safety-Toxicology and Ecology Issues, 3-10 May, 2015, Crete, Greece.</w:t>
            </w:r>
          </w:p>
          <w:p w14:paraId="2D05AB7F"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“The challenges of modern analytical chemistry in exposure science and biomonitoring in toxicological issues and risk assessment.” 13th Iranian International Congress of Toxicology, Urmia University, 12-14 May, </w:t>
            </w:r>
            <w:r w:rsidR="00F63E46" w:rsidRPr="00B874D4">
              <w:rPr>
                <w:rFonts w:asciiTheme="minorHAnsi" w:hAnsiTheme="minorHAnsi" w:cstheme="minorHAnsi"/>
              </w:rPr>
              <w:t>2015, Urmia</w:t>
            </w:r>
            <w:r w:rsidRPr="00B874D4">
              <w:rPr>
                <w:rFonts w:asciiTheme="minorHAnsi" w:hAnsiTheme="minorHAnsi" w:cstheme="minorHAnsi"/>
              </w:rPr>
              <w:t>, Iran.</w:t>
            </w:r>
          </w:p>
          <w:p w14:paraId="4D91047F"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“Update of problems and issues for linking long term low dose exposure to pesticides with health effects and diseases.” F.F. </w:t>
            </w:r>
            <w:proofErr w:type="spellStart"/>
            <w:r w:rsidRPr="00B874D4">
              <w:rPr>
                <w:rFonts w:asciiTheme="minorHAnsi" w:hAnsiTheme="minorHAnsi" w:cstheme="minorHAnsi"/>
              </w:rPr>
              <w:t>Erisman</w:t>
            </w:r>
            <w:proofErr w:type="spellEnd"/>
            <w:r w:rsidRPr="00B874D4">
              <w:rPr>
                <w:rFonts w:asciiTheme="minorHAnsi" w:hAnsiTheme="minorHAnsi" w:cstheme="minorHAnsi"/>
              </w:rPr>
              <w:t xml:space="preserve"> Federal Research Center for Hygiene, 15 December, 2014, Moscow, Russia.</w:t>
            </w:r>
          </w:p>
          <w:p w14:paraId="4F66626A"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“Analytical aspects for long-term and acute intoxication in occupational clinical and post mortem toxicology and of biomonitoring studies for linking to diseases.” 1</w:t>
            </w:r>
            <w:r w:rsidRPr="008B4B5D">
              <w:rPr>
                <w:rFonts w:asciiTheme="minorHAnsi" w:hAnsiTheme="minorHAnsi" w:cstheme="minorHAnsi"/>
                <w:vertAlign w:val="superscript"/>
              </w:rPr>
              <w:t>st</w:t>
            </w:r>
            <w:r w:rsidRPr="00B874D4">
              <w:rPr>
                <w:rFonts w:asciiTheme="minorHAnsi" w:hAnsiTheme="minorHAnsi" w:cstheme="minorHAnsi"/>
              </w:rPr>
              <w:t>International Congress and Workshop of Forensic Toxicology, (FORETOX 2014), 29-30 November, 2014, Ankara, Turkey.</w:t>
            </w:r>
          </w:p>
          <w:p w14:paraId="25DA5407"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“Advancing science for human and environmental health – The 50th EUROTOX Congress.” 50th Congress of the European Societies of Toxicology (EUROTOX 2014), 7-10 September, 2014, Edinburg, UK.</w:t>
            </w:r>
          </w:p>
          <w:p w14:paraId="43D64A03"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“Advances on biomarkers of human exposure to Xenobiotics related to health issues: The current status and future needs.” 6th China Medical Biotech Forum, 25 March, 2013, Shenzhen, China.</w:t>
            </w:r>
          </w:p>
          <w:p w14:paraId="0EE23B2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“Pesticide exposure of agricultural workers in Greece. Biomarkers diversity and variability.” 49th Congress of the European Societies of Toxicology (EUROTOX 2013), 1-4 September, 2013, Interlaken, Switzerland.</w:t>
            </w:r>
          </w:p>
          <w:p w14:paraId="1803BD0E"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“Methods of study of toxicology </w:t>
            </w:r>
            <w:proofErr w:type="spellStart"/>
            <w:r w:rsidRPr="00B874D4">
              <w:rPr>
                <w:rFonts w:asciiTheme="minorHAnsi" w:hAnsiTheme="minorHAnsi" w:cstheme="minorHAnsi"/>
              </w:rPr>
              <w:t>nanobiomaterials</w:t>
            </w:r>
            <w:proofErr w:type="spellEnd"/>
            <w:r w:rsidRPr="00B874D4">
              <w:rPr>
                <w:rFonts w:asciiTheme="minorHAnsi" w:hAnsiTheme="minorHAnsi" w:cstheme="minorHAnsi"/>
              </w:rPr>
              <w:t xml:space="preserve">.” 3rd Russian – Hellenic Symposium with International Participation and Young Scientist’s </w:t>
            </w:r>
            <w:r w:rsidR="00F63E46" w:rsidRPr="00B874D4">
              <w:rPr>
                <w:rFonts w:asciiTheme="minorHAnsi" w:hAnsiTheme="minorHAnsi" w:cstheme="minorHAnsi"/>
              </w:rPr>
              <w:t>School (</w:t>
            </w:r>
            <w:r w:rsidRPr="00B874D4">
              <w:rPr>
                <w:rFonts w:asciiTheme="minorHAnsi" w:hAnsiTheme="minorHAnsi" w:cstheme="minorHAnsi"/>
              </w:rPr>
              <w:t>BIONANOTOX 2012), 6-13 May, 2012, Crete, Greece.</w:t>
            </w:r>
          </w:p>
          <w:p w14:paraId="627887EB"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“Toxicology of pesticides exposure – biomonitoring – exposure – chronic and acute health effects.” EUROTOX Advanced Toxicology Course, 14-18 November, 2011, </w:t>
            </w:r>
            <w:proofErr w:type="spellStart"/>
            <w:r w:rsidRPr="00B874D4">
              <w:rPr>
                <w:rFonts w:asciiTheme="minorHAnsi" w:hAnsiTheme="minorHAnsi" w:cstheme="minorHAnsi"/>
              </w:rPr>
              <w:t>Kusaudasi</w:t>
            </w:r>
            <w:proofErr w:type="spellEnd"/>
            <w:r w:rsidRPr="00B874D4">
              <w:rPr>
                <w:rFonts w:asciiTheme="minorHAnsi" w:hAnsiTheme="minorHAnsi" w:cstheme="minorHAnsi"/>
              </w:rPr>
              <w:t xml:space="preserve"> – Izmir, Turkey.</w:t>
            </w:r>
          </w:p>
          <w:p w14:paraId="4503274D"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“Effects on pregnancy, development of embryo and the neonate resulting from the prenatal and chronic exposure to pesticides. Biomarkers and effects on molecular cell and tissue level.” Symposium Lecture 47th Congress of the European Societies of Toxicology (EUROTOX 2011), 28-31 August, 2011, Paris, France.</w:t>
            </w:r>
          </w:p>
          <w:p w14:paraId="25078227"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“Environmental Security for South-East Europe and Ukraine”, NATO Advanced Research Workshop (ARW) 17-19 May, 2011, Dnepropetrovsk, Ukraine.</w:t>
            </w:r>
          </w:p>
          <w:p w14:paraId="2C18C918"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“Aggregates of amphiphilic polymers – the important group of nanosized systems.” 2nd Russian – Hellenic Symposium with International Participation and Young Scientist’s School, (BIONANOTOX 2011), 5-12 May, 2011, Crete, Greece.</w:t>
            </w:r>
          </w:p>
          <w:p w14:paraId="4DE756AA"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“Assessment of exposure and risks from Bionanomaterials.”1st Russian – Hellenic Symposium with International Participation and Young Scientist’s School, (BIONANOTOX 2010), 3-9 May, 2010, Crete, Greece.</w:t>
            </w:r>
          </w:p>
          <w:p w14:paraId="3EF4936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“Toxic Effects, biomonitoring and biomarkers of susceptibility for pesticides and drugs of </w:t>
            </w:r>
            <w:proofErr w:type="spellStart"/>
            <w:r w:rsidRPr="00B874D4">
              <w:rPr>
                <w:rFonts w:asciiTheme="minorHAnsi" w:hAnsiTheme="minorHAnsi" w:cstheme="minorHAnsi"/>
              </w:rPr>
              <w:t>abuse</w:t>
            </w:r>
            <w:proofErr w:type="gramStart"/>
            <w:r w:rsidRPr="00B874D4">
              <w:rPr>
                <w:rFonts w:asciiTheme="minorHAnsi" w:hAnsiTheme="minorHAnsi" w:cstheme="minorHAnsi"/>
              </w:rPr>
              <w:t>.”EUROTOX</w:t>
            </w:r>
            <w:proofErr w:type="spellEnd"/>
            <w:proofErr w:type="gramEnd"/>
            <w:r w:rsidRPr="00B874D4">
              <w:rPr>
                <w:rFonts w:asciiTheme="minorHAnsi" w:hAnsiTheme="minorHAnsi" w:cstheme="minorHAnsi"/>
              </w:rPr>
              <w:t>–Basic Toxicology Course, 18-23 October, 2010, Crete, Greece.</w:t>
            </w:r>
          </w:p>
          <w:p w14:paraId="47C76926"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“Biomarkers of Genetic susceptibility for Pesticides.” XII International Congress of Toxicology, (IUTOX-2010), CEC Lecture, 11 - 15 July, 2010, Barcelona, Spain.</w:t>
            </w:r>
          </w:p>
          <w:p w14:paraId="4819C061"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“Biomarkers and Biological Monitoring.” Plenary Lecture In: Program 7th CTDC, Congress </w:t>
            </w:r>
            <w:r w:rsidR="00F63E46" w:rsidRPr="00B874D4">
              <w:rPr>
                <w:rFonts w:asciiTheme="minorHAnsi" w:hAnsiTheme="minorHAnsi" w:cstheme="minorHAnsi"/>
              </w:rPr>
              <w:t>of</w:t>
            </w:r>
            <w:r w:rsidRPr="00B874D4">
              <w:rPr>
                <w:rFonts w:asciiTheme="minorHAnsi" w:hAnsiTheme="minorHAnsi" w:cstheme="minorHAnsi"/>
              </w:rPr>
              <w:t xml:space="preserve"> Toxicology </w:t>
            </w:r>
            <w:r w:rsidR="00F63E46" w:rsidRPr="00B874D4">
              <w:rPr>
                <w:rFonts w:asciiTheme="minorHAnsi" w:hAnsiTheme="minorHAnsi" w:cstheme="minorHAnsi"/>
              </w:rPr>
              <w:t>in</w:t>
            </w:r>
            <w:r w:rsidRPr="00B874D4">
              <w:rPr>
                <w:rFonts w:asciiTheme="minorHAnsi" w:hAnsiTheme="minorHAnsi" w:cstheme="minorHAnsi"/>
              </w:rPr>
              <w:t xml:space="preserve"> Developing Countries, 6-10 September, 2009, Sun City, South Africa.</w:t>
            </w:r>
          </w:p>
          <w:p w14:paraId="1EF6207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“Assessment </w:t>
            </w:r>
            <w:proofErr w:type="spellStart"/>
            <w:r w:rsidRPr="00B874D4">
              <w:rPr>
                <w:rFonts w:asciiTheme="minorHAnsi" w:hAnsiTheme="minorHAnsi" w:cstheme="minorHAnsi"/>
              </w:rPr>
              <w:t>οf</w:t>
            </w:r>
            <w:proofErr w:type="spellEnd"/>
            <w:r w:rsidRPr="00B874D4">
              <w:rPr>
                <w:rFonts w:asciiTheme="minorHAnsi" w:hAnsiTheme="minorHAnsi" w:cstheme="minorHAnsi"/>
              </w:rPr>
              <w:t xml:space="preserve"> Exposure to Organochlorine and Organophosphate Pesticides in Greek Population.” Medical Management </w:t>
            </w:r>
            <w:proofErr w:type="spellStart"/>
            <w:r w:rsidRPr="00B874D4">
              <w:rPr>
                <w:rFonts w:asciiTheme="minorHAnsi" w:hAnsiTheme="minorHAnsi" w:cstheme="minorHAnsi"/>
              </w:rPr>
              <w:t>οf</w:t>
            </w:r>
            <w:proofErr w:type="spellEnd"/>
            <w:r w:rsidRPr="00B874D4">
              <w:rPr>
                <w:rFonts w:asciiTheme="minorHAnsi" w:hAnsiTheme="minorHAnsi" w:cstheme="minorHAnsi"/>
              </w:rPr>
              <w:t xml:space="preserve"> Chemical and Biological Casualties International Symposium, Military Medical Academy, 27-28 April, </w:t>
            </w:r>
            <w:r w:rsidR="00F63E46" w:rsidRPr="00B874D4">
              <w:rPr>
                <w:rFonts w:asciiTheme="minorHAnsi" w:hAnsiTheme="minorHAnsi" w:cstheme="minorHAnsi"/>
              </w:rPr>
              <w:t>2009, Sofia</w:t>
            </w:r>
            <w:r w:rsidRPr="00B874D4">
              <w:rPr>
                <w:rFonts w:asciiTheme="minorHAnsi" w:hAnsiTheme="minorHAnsi" w:cstheme="minorHAnsi"/>
              </w:rPr>
              <w:t>, Bulgaria.</w:t>
            </w:r>
          </w:p>
          <w:p w14:paraId="6347EC76"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“Pesticide Issues Related to Health in the Industrially World and in Developing Countries.” Symposium Invited Lecture, 46th Congress of the European Societies </w:t>
            </w:r>
            <w:proofErr w:type="spellStart"/>
            <w:r w:rsidRPr="00B874D4">
              <w:rPr>
                <w:rFonts w:asciiTheme="minorHAnsi" w:hAnsiTheme="minorHAnsi" w:cstheme="minorHAnsi"/>
              </w:rPr>
              <w:t>ofToxicology</w:t>
            </w:r>
            <w:proofErr w:type="spellEnd"/>
            <w:r w:rsidRPr="00B874D4">
              <w:rPr>
                <w:rFonts w:asciiTheme="minorHAnsi" w:hAnsiTheme="minorHAnsi" w:cstheme="minorHAnsi"/>
              </w:rPr>
              <w:t xml:space="preserve"> (EUROTOX 2009), 12-16 September, </w:t>
            </w:r>
            <w:r w:rsidR="00F63E46" w:rsidRPr="00B874D4">
              <w:rPr>
                <w:rFonts w:asciiTheme="minorHAnsi" w:hAnsiTheme="minorHAnsi" w:cstheme="minorHAnsi"/>
              </w:rPr>
              <w:t>2009, Dresden</w:t>
            </w:r>
            <w:r w:rsidRPr="00B874D4">
              <w:rPr>
                <w:rFonts w:asciiTheme="minorHAnsi" w:hAnsiTheme="minorHAnsi" w:cstheme="minorHAnsi"/>
              </w:rPr>
              <w:t>, Germany.</w:t>
            </w:r>
          </w:p>
          <w:p w14:paraId="59476167"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“Advances on Pesticides Biomonitoring.” International Congress on </w:t>
            </w:r>
            <w:proofErr w:type="spellStart"/>
            <w:r w:rsidRPr="00B874D4">
              <w:rPr>
                <w:rFonts w:asciiTheme="minorHAnsi" w:hAnsiTheme="minorHAnsi" w:cstheme="minorHAnsi"/>
              </w:rPr>
              <w:t>Runal</w:t>
            </w:r>
            <w:proofErr w:type="spellEnd"/>
            <w:r w:rsidRPr="00B874D4">
              <w:rPr>
                <w:rFonts w:asciiTheme="minorHAnsi" w:hAnsiTheme="minorHAnsi" w:cstheme="minorHAnsi"/>
              </w:rPr>
              <w:t xml:space="preserve"> Health, Keynote Lecture, 13-16 October, 2009, Cartagena, Colombia.</w:t>
            </w:r>
          </w:p>
          <w:p w14:paraId="227093E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“Genetic and Clinical Findings Related to Pesticide Exposure in Rural Population” </w:t>
            </w:r>
            <w:r w:rsidRPr="00B874D4">
              <w:rPr>
                <w:rFonts w:asciiTheme="minorHAnsi" w:hAnsiTheme="minorHAnsi" w:cstheme="minorHAnsi"/>
              </w:rPr>
              <w:lastRenderedPageBreak/>
              <w:t>Workshop Lecture International Conference on Rural Health, Department of Occupational Health of the University of Milan, San Paolo Hospital, April 2008, Milan, Italy.</w:t>
            </w:r>
          </w:p>
          <w:p w14:paraId="53E68C1C"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“Assessing Chronic Exposure to Anti-Cholinesterase Agents by Analysis of Hair.” Workshop Lecture NATO Advanced Research Workshop, “Counteraction of Chemical and Biological Terrorism at a National and Local Level in Europe”, 14-17 October, 2008, Dnepropetrovsk, Ukraine.</w:t>
            </w:r>
          </w:p>
          <w:p w14:paraId="4E99F8CB"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“Emerging Innovative Technologies in Forensic and Clinical Toxicology.”  Continuing Educational </w:t>
            </w:r>
            <w:proofErr w:type="spellStart"/>
            <w:r w:rsidRPr="00B874D4">
              <w:rPr>
                <w:rFonts w:asciiTheme="minorHAnsi" w:hAnsiTheme="minorHAnsi" w:cstheme="minorHAnsi"/>
              </w:rPr>
              <w:t>Coursesand</w:t>
            </w:r>
            <w:proofErr w:type="spellEnd"/>
            <w:r w:rsidRPr="00B874D4">
              <w:rPr>
                <w:rFonts w:asciiTheme="minorHAnsi" w:hAnsiTheme="minorHAnsi" w:cstheme="minorHAnsi"/>
              </w:rPr>
              <w:t xml:space="preserve"> Assessing Chronic Exposure for Drugs of Abuse.  Symposium Lecture, 45th Congress of the European Societies of Toxicology (EUROTOX 2008), 5-8 October, </w:t>
            </w:r>
            <w:r w:rsidR="00F63E46" w:rsidRPr="00B874D4">
              <w:rPr>
                <w:rFonts w:asciiTheme="minorHAnsi" w:hAnsiTheme="minorHAnsi" w:cstheme="minorHAnsi"/>
              </w:rPr>
              <w:t>2008, Rhodes</w:t>
            </w:r>
            <w:r w:rsidRPr="00B874D4">
              <w:rPr>
                <w:rFonts w:asciiTheme="minorHAnsi" w:hAnsiTheme="minorHAnsi" w:cstheme="minorHAnsi"/>
              </w:rPr>
              <w:t xml:space="preserve"> Greece.</w:t>
            </w:r>
          </w:p>
          <w:p w14:paraId="03EA6FCC"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“Modern Trends and Analytical methods in Toxicology.” Invited CEC Lecture. D. </w:t>
            </w:r>
            <w:proofErr w:type="spellStart"/>
            <w:r w:rsidRPr="00B874D4">
              <w:rPr>
                <w:rFonts w:asciiTheme="minorHAnsi" w:hAnsiTheme="minorHAnsi" w:cstheme="minorHAnsi"/>
              </w:rPr>
              <w:t>Mendelejev</w:t>
            </w:r>
            <w:proofErr w:type="spellEnd"/>
            <w:r w:rsidRPr="00B874D4">
              <w:rPr>
                <w:rFonts w:asciiTheme="minorHAnsi" w:hAnsiTheme="minorHAnsi" w:cstheme="minorHAnsi"/>
              </w:rPr>
              <w:t xml:space="preserve"> University of Chemical Technology of Russia, Jan 2007, Moscow.</w:t>
            </w:r>
          </w:p>
          <w:p w14:paraId="53CF95BD"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“Presentation of scientific and organization issues of EUROTOX 2008.” International Congress of Toxicology IX (ICT XI) IUTOX, 15-19 July, 2007, Montreal, Canada.</w:t>
            </w:r>
          </w:p>
          <w:p w14:paraId="5DB04914"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“Hair testing and pubic hair testing for drugs of abuse for legal purposes in Crete.” CEC Lecture. Russian Academy of Sciences. Institute Molecular </w:t>
            </w:r>
            <w:proofErr w:type="spellStart"/>
            <w:proofErr w:type="gramStart"/>
            <w:r w:rsidRPr="00B874D4">
              <w:rPr>
                <w:rFonts w:asciiTheme="minorHAnsi" w:hAnsiTheme="minorHAnsi" w:cstheme="minorHAnsi"/>
              </w:rPr>
              <w:t>Medicine,May</w:t>
            </w:r>
            <w:proofErr w:type="spellEnd"/>
            <w:proofErr w:type="gramEnd"/>
            <w:r w:rsidRPr="00B874D4">
              <w:rPr>
                <w:rFonts w:asciiTheme="minorHAnsi" w:hAnsiTheme="minorHAnsi" w:cstheme="minorHAnsi"/>
              </w:rPr>
              <w:t>, 2006, Moscow.</w:t>
            </w:r>
          </w:p>
          <w:p w14:paraId="4EF060CD"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“Biomonitoring for drugs abuse using unconventional samples.”45th Congress of Association of European Societies of Toxicology, (EUROTOX 2005), 11-14 September, </w:t>
            </w:r>
            <w:proofErr w:type="gramStart"/>
            <w:r w:rsidRPr="00B874D4">
              <w:rPr>
                <w:rFonts w:asciiTheme="minorHAnsi" w:hAnsiTheme="minorHAnsi" w:cstheme="minorHAnsi"/>
              </w:rPr>
              <w:t>2005,Cracow</w:t>
            </w:r>
            <w:proofErr w:type="gramEnd"/>
            <w:r w:rsidRPr="00B874D4">
              <w:rPr>
                <w:rFonts w:asciiTheme="minorHAnsi" w:hAnsiTheme="minorHAnsi" w:cstheme="minorHAnsi"/>
              </w:rPr>
              <w:t>, Poland.</w:t>
            </w:r>
          </w:p>
          <w:p w14:paraId="76BE7ED2"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“Monitoring and assessment of toxicological effects to man from the use of pesticides in Greece.” Plenary Lecture, 5th International Congress of Turkish Society of Toxicology (CTOX), 30 October-2 November, 2003, Antalya, Turkey.</w:t>
            </w:r>
          </w:p>
          <w:p w14:paraId="05144324"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“Human Monitoring and Assessment of Toxicological Effects from the Use of Pesticides in Crete and Greece.” AROICON-2003, Invited symposium Lecture in International Congress on Radiology Oncology, 20-23 November,2003, Kochi, Kerala, India.</w:t>
            </w:r>
          </w:p>
          <w:p w14:paraId="75607180"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“Mammography and hair testing findings in women occupationally exposed to pesticides.” Symposium lecture in (IAAMH) International Conference of the Internal Association of Agriculture Medicine and Rural Health in Mediterranean and Balkan Countries, 13-16 November, 2002, Bari, Italy.</w:t>
            </w:r>
          </w:p>
          <w:p w14:paraId="0FEF28E6"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“Analytical aspects of pesticide monitoring in biological samples.” WHO/IPCS Poisons Information monographs (PIMs) working Group Invited Workshop Expert. Meeting of the INTOX </w:t>
            </w:r>
            <w:proofErr w:type="spellStart"/>
            <w:r w:rsidRPr="00B874D4">
              <w:rPr>
                <w:rFonts w:asciiTheme="minorHAnsi" w:hAnsiTheme="minorHAnsi" w:cstheme="minorHAnsi"/>
              </w:rPr>
              <w:t>programme</w:t>
            </w:r>
            <w:proofErr w:type="spellEnd"/>
            <w:r w:rsidRPr="00B874D4">
              <w:rPr>
                <w:rFonts w:asciiTheme="minorHAnsi" w:hAnsiTheme="minorHAnsi" w:cstheme="minorHAnsi"/>
              </w:rPr>
              <w:t>/ pesticide project, 18-20 Dec 2002, Penang, Malaysia.</w:t>
            </w:r>
          </w:p>
          <w:p w14:paraId="6500BA8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“The place of sectional hair testing in judicial and epidemiological applications.” Invited Workshop Lecture, Copernicus </w:t>
            </w:r>
            <w:proofErr w:type="spellStart"/>
            <w:r w:rsidRPr="00B874D4">
              <w:rPr>
                <w:rFonts w:asciiTheme="minorHAnsi" w:hAnsiTheme="minorHAnsi" w:cstheme="minorHAnsi"/>
              </w:rPr>
              <w:t>Immunoanalysis</w:t>
            </w:r>
            <w:proofErr w:type="spellEnd"/>
            <w:r w:rsidRPr="00B874D4">
              <w:rPr>
                <w:rFonts w:asciiTheme="minorHAnsi" w:hAnsiTheme="minorHAnsi" w:cstheme="minorHAnsi"/>
              </w:rPr>
              <w:t xml:space="preserve"> Project Partners Meeting, Lomonosov University, Institute Molecular Medicine, 01 July, 2001, Moscow, Russia. </w:t>
            </w:r>
          </w:p>
          <w:p w14:paraId="68007EA5" w14:textId="77777777" w:rsidR="00C6774E" w:rsidRPr="00B874D4" w:rsidRDefault="00C6774E" w:rsidP="00B874D4">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“Interpretation of hair testing results.” Workshop of the Society Hair Testing (SHT), Panel Discussion dose/response relationships. Invited Panel Expert, 01 June, 2001, Bordeaux, France. </w:t>
            </w:r>
          </w:p>
          <w:p w14:paraId="76076338" w14:textId="77777777" w:rsidR="00C6774E" w:rsidRDefault="00C6774E" w:rsidP="00C6774E">
            <w:pPr>
              <w:pStyle w:val="CVNormal"/>
              <w:numPr>
                <w:ilvl w:val="0"/>
                <w:numId w:val="32"/>
              </w:numPr>
              <w:jc w:val="both"/>
              <w:rPr>
                <w:rFonts w:asciiTheme="minorHAnsi" w:hAnsiTheme="minorHAnsi" w:cstheme="minorHAnsi"/>
              </w:rPr>
            </w:pPr>
            <w:r w:rsidRPr="00B874D4">
              <w:rPr>
                <w:rFonts w:asciiTheme="minorHAnsi" w:hAnsiTheme="minorHAnsi" w:cstheme="minorHAnsi"/>
              </w:rPr>
              <w:t xml:space="preserve"> “Judicial, epidemiological and clinical applications of sectional hair testing.” 5th World Congress on Advance in Oncology and 3rd International Symposium on Molecular Medicine, 19-21October,2000, Crete, Greece.</w:t>
            </w:r>
          </w:p>
          <w:p w14:paraId="14764F09" w14:textId="77777777" w:rsidR="00C6774E" w:rsidRPr="008B4B5D" w:rsidRDefault="00C6774E" w:rsidP="00266A86">
            <w:pPr>
              <w:pStyle w:val="CVNormal"/>
              <w:numPr>
                <w:ilvl w:val="0"/>
                <w:numId w:val="32"/>
              </w:numPr>
              <w:spacing w:after="240"/>
              <w:jc w:val="both"/>
              <w:rPr>
                <w:rFonts w:asciiTheme="minorHAnsi" w:hAnsiTheme="minorHAnsi" w:cstheme="minorHAnsi"/>
              </w:rPr>
            </w:pPr>
            <w:r w:rsidRPr="00461AA9">
              <w:rPr>
                <w:rFonts w:asciiTheme="minorHAnsi" w:hAnsiTheme="minorHAnsi" w:cstheme="minorHAnsi"/>
              </w:rPr>
              <w:t>“Laboratory evaluation of toxicomania using sectional hair testing.” 15th Congress of the International Association of Forensic Sciences (IAFS), August 1999, LA, California, USA.</w:t>
            </w:r>
          </w:p>
        </w:tc>
      </w:tr>
      <w:tr w:rsidR="00C6774E" w:rsidRPr="007730EE" w14:paraId="30FB6959" w14:textId="77777777" w:rsidTr="00E63807">
        <w:trPr>
          <w:trHeight w:val="613"/>
        </w:trPr>
        <w:tc>
          <w:tcPr>
            <w:tcW w:w="3261" w:type="dxa"/>
          </w:tcPr>
          <w:p w14:paraId="61DDB60E" w14:textId="77777777" w:rsidR="00C6774E" w:rsidRPr="007730EE" w:rsidRDefault="00C6774E" w:rsidP="002C309F">
            <w:pPr>
              <w:pStyle w:val="CVHeading2-FirstLine"/>
              <w:spacing w:before="0"/>
              <w:ind w:left="0"/>
              <w:jc w:val="left"/>
              <w:rPr>
                <w:rFonts w:asciiTheme="minorHAnsi" w:hAnsiTheme="minorHAnsi" w:cstheme="minorHAnsi"/>
                <w:sz w:val="20"/>
              </w:rPr>
            </w:pPr>
          </w:p>
          <w:p w14:paraId="119E137A" w14:textId="77777777" w:rsidR="00C6774E" w:rsidRDefault="00C6774E" w:rsidP="002C309F">
            <w:pPr>
              <w:pStyle w:val="CVHeading2-FirstLine"/>
              <w:spacing w:before="0"/>
              <w:ind w:left="0"/>
              <w:rPr>
                <w:rFonts w:asciiTheme="minorHAnsi" w:hAnsiTheme="minorHAnsi" w:cstheme="minorHAnsi"/>
                <w:b/>
                <w:sz w:val="20"/>
              </w:rPr>
            </w:pPr>
            <w:r w:rsidRPr="00266A86">
              <w:rPr>
                <w:rFonts w:asciiTheme="minorHAnsi" w:hAnsiTheme="minorHAnsi" w:cstheme="minorHAnsi"/>
                <w:b/>
                <w:sz w:val="20"/>
              </w:rPr>
              <w:t xml:space="preserve">Selected Publications </w:t>
            </w:r>
          </w:p>
          <w:p w14:paraId="785DE15F" w14:textId="77777777" w:rsidR="00C6774E" w:rsidRPr="00266A86" w:rsidRDefault="00C6774E" w:rsidP="002C309F">
            <w:pPr>
              <w:pStyle w:val="CVHeading2-FirstLine"/>
              <w:spacing w:before="0"/>
              <w:ind w:left="0"/>
              <w:rPr>
                <w:rFonts w:asciiTheme="minorHAnsi" w:hAnsiTheme="minorHAnsi" w:cstheme="minorHAnsi"/>
                <w:b/>
                <w:sz w:val="20"/>
              </w:rPr>
            </w:pPr>
            <w:r w:rsidRPr="00266A86">
              <w:rPr>
                <w:rFonts w:asciiTheme="minorHAnsi" w:hAnsiTheme="minorHAnsi" w:cstheme="minorHAnsi"/>
                <w:b/>
                <w:sz w:val="20"/>
              </w:rPr>
              <w:t>in peer-reviewed journals</w:t>
            </w:r>
          </w:p>
          <w:p w14:paraId="449BE03D" w14:textId="4D466595" w:rsidR="00C6774E" w:rsidRPr="0064650A" w:rsidRDefault="00C6774E" w:rsidP="00FC225B">
            <w:pPr>
              <w:pStyle w:val="CVHeading2-FirstLine"/>
              <w:spacing w:before="0"/>
              <w:ind w:left="0"/>
              <w:rPr>
                <w:rFonts w:asciiTheme="minorHAnsi" w:hAnsiTheme="minorHAnsi" w:cstheme="minorHAnsi"/>
                <w:b/>
                <w:sz w:val="20"/>
              </w:rPr>
            </w:pPr>
            <w:r w:rsidRPr="0064650A">
              <w:rPr>
                <w:rFonts w:asciiTheme="minorHAnsi" w:hAnsiTheme="minorHAnsi" w:cstheme="minorHAnsi"/>
                <w:b/>
                <w:sz w:val="20"/>
              </w:rPr>
              <w:t>(</w:t>
            </w:r>
            <w:r w:rsidR="00CA4490">
              <w:rPr>
                <w:rFonts w:asciiTheme="minorHAnsi" w:hAnsiTheme="minorHAnsi" w:cstheme="minorHAnsi"/>
                <w:b/>
                <w:sz w:val="20"/>
              </w:rPr>
              <w:t>7</w:t>
            </w:r>
            <w:r w:rsidR="00B376DA">
              <w:rPr>
                <w:rFonts w:asciiTheme="minorHAnsi" w:hAnsiTheme="minorHAnsi" w:cstheme="minorHAnsi"/>
                <w:b/>
                <w:sz w:val="20"/>
              </w:rPr>
              <w:t>6</w:t>
            </w:r>
            <w:r w:rsidRPr="0064650A">
              <w:rPr>
                <w:rFonts w:asciiTheme="minorHAnsi" w:hAnsiTheme="minorHAnsi" w:cstheme="minorHAnsi"/>
                <w:b/>
                <w:sz w:val="20"/>
              </w:rPr>
              <w:t xml:space="preserve"> out of </w:t>
            </w:r>
            <w:r w:rsidR="005967D5">
              <w:rPr>
                <w:rFonts w:asciiTheme="minorHAnsi" w:hAnsiTheme="minorHAnsi" w:cstheme="minorHAnsi"/>
                <w:b/>
                <w:sz w:val="20"/>
              </w:rPr>
              <w:t>703</w:t>
            </w:r>
            <w:r w:rsidRPr="0064650A">
              <w:rPr>
                <w:rFonts w:asciiTheme="minorHAnsi" w:hAnsiTheme="minorHAnsi" w:cstheme="minorHAnsi"/>
                <w:b/>
                <w:sz w:val="20"/>
              </w:rPr>
              <w:t>)</w:t>
            </w:r>
          </w:p>
        </w:tc>
        <w:tc>
          <w:tcPr>
            <w:tcW w:w="7654" w:type="dxa"/>
            <w:gridSpan w:val="3"/>
          </w:tcPr>
          <w:p w14:paraId="29FC51AD" w14:textId="3A0AB44A" w:rsidR="00B376DA" w:rsidRPr="00B376DA" w:rsidRDefault="00B376DA" w:rsidP="00B376DA">
            <w:pPr>
              <w:pStyle w:val="ab"/>
              <w:numPr>
                <w:ilvl w:val="0"/>
                <w:numId w:val="44"/>
              </w:numPr>
              <w:spacing w:after="0"/>
              <w:ind w:left="380" w:hanging="380"/>
              <w:rPr>
                <w:rFonts w:asciiTheme="minorHAnsi" w:eastAsia="Times New Roman" w:hAnsiTheme="minorHAnsi" w:cstheme="minorHAnsi"/>
                <w:sz w:val="20"/>
                <w:szCs w:val="24"/>
                <w:lang w:val="en-US" w:eastAsia="el-GR"/>
              </w:rPr>
            </w:pPr>
            <w:proofErr w:type="spellStart"/>
            <w:r w:rsidRPr="00B376DA">
              <w:rPr>
                <w:rFonts w:asciiTheme="minorHAnsi" w:eastAsia="Times New Roman" w:hAnsiTheme="minorHAnsi" w:cstheme="minorHAnsi"/>
                <w:sz w:val="20"/>
                <w:szCs w:val="24"/>
                <w:lang w:val="en-US" w:eastAsia="el-GR"/>
              </w:rPr>
              <w:t>Calina</w:t>
            </w:r>
            <w:proofErr w:type="spellEnd"/>
            <w:r w:rsidRPr="00B376DA">
              <w:rPr>
                <w:rFonts w:asciiTheme="minorHAnsi" w:eastAsia="Times New Roman" w:hAnsiTheme="minorHAnsi" w:cstheme="minorHAnsi"/>
                <w:sz w:val="20"/>
                <w:szCs w:val="24"/>
                <w:lang w:val="en-US" w:eastAsia="el-GR"/>
              </w:rPr>
              <w:t xml:space="preserve"> D, </w:t>
            </w:r>
            <w:proofErr w:type="spellStart"/>
            <w:r w:rsidRPr="00B376DA">
              <w:rPr>
                <w:rFonts w:asciiTheme="minorHAnsi" w:eastAsia="Times New Roman" w:hAnsiTheme="minorHAnsi" w:cstheme="minorHAnsi"/>
                <w:sz w:val="20"/>
                <w:szCs w:val="24"/>
                <w:lang w:val="en-US" w:eastAsia="el-GR"/>
              </w:rPr>
              <w:t>Docea</w:t>
            </w:r>
            <w:proofErr w:type="spellEnd"/>
            <w:r w:rsidRPr="00B376DA">
              <w:rPr>
                <w:rFonts w:asciiTheme="minorHAnsi" w:eastAsia="Times New Roman" w:hAnsiTheme="minorHAnsi" w:cstheme="minorHAnsi"/>
                <w:sz w:val="20"/>
                <w:szCs w:val="24"/>
                <w:lang w:val="en-US" w:eastAsia="el-GR"/>
              </w:rPr>
              <w:t xml:space="preserve"> AO, Hernández AF, </w:t>
            </w:r>
            <w:proofErr w:type="spellStart"/>
            <w:r w:rsidRPr="00B376DA">
              <w:rPr>
                <w:rFonts w:asciiTheme="minorHAnsi" w:eastAsia="Times New Roman" w:hAnsiTheme="minorHAnsi" w:cstheme="minorHAnsi"/>
                <w:b/>
                <w:bCs/>
                <w:sz w:val="20"/>
                <w:szCs w:val="24"/>
                <w:lang w:val="en-US" w:eastAsia="el-GR"/>
              </w:rPr>
              <w:t>Tsatsakis</w:t>
            </w:r>
            <w:proofErr w:type="spellEnd"/>
            <w:r w:rsidRPr="00B376DA">
              <w:rPr>
                <w:rFonts w:asciiTheme="minorHAnsi" w:eastAsia="Times New Roman" w:hAnsiTheme="minorHAnsi" w:cstheme="minorHAnsi"/>
                <w:b/>
                <w:bCs/>
                <w:sz w:val="20"/>
                <w:szCs w:val="24"/>
                <w:lang w:val="en-US" w:eastAsia="el-GR"/>
              </w:rPr>
              <w:t xml:space="preserve"> AM</w:t>
            </w:r>
            <w:r w:rsidRPr="00B376DA">
              <w:rPr>
                <w:rFonts w:asciiTheme="minorHAnsi" w:eastAsia="Times New Roman" w:hAnsiTheme="minorHAnsi" w:cstheme="minorHAnsi"/>
                <w:sz w:val="20"/>
                <w:szCs w:val="24"/>
                <w:lang w:val="en-US" w:eastAsia="el-GR"/>
              </w:rPr>
              <w:t xml:space="preserve">, </w:t>
            </w:r>
            <w:proofErr w:type="spellStart"/>
            <w:r w:rsidRPr="00B376DA">
              <w:rPr>
                <w:rFonts w:asciiTheme="minorHAnsi" w:eastAsia="Times New Roman" w:hAnsiTheme="minorHAnsi" w:cstheme="minorHAnsi"/>
                <w:sz w:val="20"/>
                <w:szCs w:val="24"/>
                <w:lang w:val="en-US" w:eastAsia="el-GR"/>
              </w:rPr>
              <w:t>Mardare</w:t>
            </w:r>
            <w:proofErr w:type="spellEnd"/>
            <w:r w:rsidRPr="00B376DA">
              <w:rPr>
                <w:rFonts w:asciiTheme="minorHAnsi" w:eastAsia="Times New Roman" w:hAnsiTheme="minorHAnsi" w:cstheme="minorHAnsi"/>
                <w:sz w:val="20"/>
                <w:szCs w:val="24"/>
                <w:lang w:val="en-US" w:eastAsia="el-GR"/>
              </w:rPr>
              <w:t xml:space="preserve"> I. Editorial: </w:t>
            </w:r>
            <w:proofErr w:type="spellStart"/>
            <w:r w:rsidRPr="00B376DA">
              <w:rPr>
                <w:rFonts w:asciiTheme="minorHAnsi" w:eastAsia="Times New Roman" w:hAnsiTheme="minorHAnsi" w:cstheme="minorHAnsi"/>
                <w:sz w:val="20"/>
                <w:szCs w:val="24"/>
                <w:lang w:val="en-US" w:eastAsia="el-GR"/>
              </w:rPr>
              <w:t>Anthropogens</w:t>
            </w:r>
            <w:proofErr w:type="spellEnd"/>
            <w:r w:rsidRPr="00B376DA">
              <w:rPr>
                <w:rFonts w:asciiTheme="minorHAnsi" w:eastAsia="Times New Roman" w:hAnsiTheme="minorHAnsi" w:cstheme="minorHAnsi"/>
                <w:sz w:val="20"/>
                <w:szCs w:val="24"/>
                <w:lang w:val="en-US" w:eastAsia="el-GR"/>
              </w:rPr>
              <w:t xml:space="preserve">, lifestyle and pathophysiology of chronic diseases: From mutual interplay to translational research and personalized medicine. Front Med (Lausanne). 2022 Dec </w:t>
            </w:r>
            <w:proofErr w:type="gramStart"/>
            <w:r w:rsidRPr="00B376DA">
              <w:rPr>
                <w:rFonts w:asciiTheme="minorHAnsi" w:eastAsia="Times New Roman" w:hAnsiTheme="minorHAnsi" w:cstheme="minorHAnsi"/>
                <w:sz w:val="20"/>
                <w:szCs w:val="24"/>
                <w:lang w:val="en-US" w:eastAsia="el-GR"/>
              </w:rPr>
              <w:t>23;9:1120066</w:t>
            </w:r>
            <w:proofErr w:type="gramEnd"/>
            <w:r w:rsidRPr="00B376DA">
              <w:rPr>
                <w:rFonts w:asciiTheme="minorHAnsi" w:eastAsia="Times New Roman" w:hAnsiTheme="minorHAnsi" w:cstheme="minorHAnsi"/>
                <w:sz w:val="20"/>
                <w:szCs w:val="24"/>
                <w:lang w:val="en-US" w:eastAsia="el-GR"/>
              </w:rPr>
              <w:t xml:space="preserve">. </w:t>
            </w:r>
            <w:proofErr w:type="spellStart"/>
            <w:r w:rsidRPr="00B376DA">
              <w:rPr>
                <w:rFonts w:asciiTheme="minorHAnsi" w:eastAsia="Times New Roman" w:hAnsiTheme="minorHAnsi" w:cstheme="minorHAnsi"/>
                <w:sz w:val="20"/>
                <w:szCs w:val="24"/>
                <w:lang w:val="en-US" w:eastAsia="el-GR"/>
              </w:rPr>
              <w:t>doi</w:t>
            </w:r>
            <w:proofErr w:type="spellEnd"/>
            <w:r w:rsidRPr="00B376DA">
              <w:rPr>
                <w:rFonts w:asciiTheme="minorHAnsi" w:eastAsia="Times New Roman" w:hAnsiTheme="minorHAnsi" w:cstheme="minorHAnsi"/>
                <w:sz w:val="20"/>
                <w:szCs w:val="24"/>
                <w:lang w:val="en-US" w:eastAsia="el-GR"/>
              </w:rPr>
              <w:t xml:space="preserve">: 10.3389/fmed.2022.1120066. </w:t>
            </w:r>
          </w:p>
          <w:p w14:paraId="4211AC10" w14:textId="2B59AADB" w:rsidR="00C36B09" w:rsidRDefault="00C36B09" w:rsidP="00A07A90">
            <w:pPr>
              <w:pStyle w:val="Web"/>
              <w:numPr>
                <w:ilvl w:val="0"/>
                <w:numId w:val="44"/>
              </w:numPr>
              <w:spacing w:after="0"/>
              <w:ind w:left="357" w:hanging="357"/>
              <w:jc w:val="both"/>
              <w:rPr>
                <w:rFonts w:asciiTheme="minorHAnsi" w:hAnsiTheme="minorHAnsi" w:cstheme="minorHAnsi"/>
                <w:sz w:val="20"/>
                <w:lang w:val="en-US"/>
              </w:rPr>
            </w:pPr>
            <w:proofErr w:type="spellStart"/>
            <w:r w:rsidRPr="006248CE">
              <w:rPr>
                <w:rFonts w:asciiTheme="minorHAnsi" w:hAnsiTheme="minorHAnsi" w:cstheme="minorHAnsi"/>
                <w:sz w:val="20"/>
                <w:lang w:val="en-US"/>
              </w:rPr>
              <w:t>Fragkiadaki</w:t>
            </w:r>
            <w:proofErr w:type="spellEnd"/>
            <w:r w:rsidRPr="006248CE">
              <w:rPr>
                <w:rFonts w:asciiTheme="minorHAnsi" w:hAnsiTheme="minorHAnsi" w:cstheme="minorHAnsi"/>
                <w:sz w:val="20"/>
                <w:lang w:val="en-US"/>
              </w:rPr>
              <w:t xml:space="preserve"> P, </w:t>
            </w:r>
            <w:proofErr w:type="spellStart"/>
            <w:r w:rsidRPr="006248CE">
              <w:rPr>
                <w:rFonts w:asciiTheme="minorHAnsi" w:hAnsiTheme="minorHAnsi" w:cstheme="minorHAnsi"/>
                <w:sz w:val="20"/>
                <w:lang w:val="en-US"/>
              </w:rPr>
              <w:t>Renieri</w:t>
            </w:r>
            <w:proofErr w:type="spellEnd"/>
            <w:r w:rsidRPr="006248CE">
              <w:rPr>
                <w:rFonts w:asciiTheme="minorHAnsi" w:hAnsiTheme="minorHAnsi" w:cstheme="minorHAnsi"/>
                <w:sz w:val="20"/>
                <w:lang w:val="en-US"/>
              </w:rPr>
              <w:t xml:space="preserve"> E, </w:t>
            </w:r>
            <w:proofErr w:type="spellStart"/>
            <w:r w:rsidRPr="006248CE">
              <w:rPr>
                <w:rFonts w:asciiTheme="minorHAnsi" w:hAnsiTheme="minorHAnsi" w:cstheme="minorHAnsi"/>
                <w:sz w:val="20"/>
                <w:lang w:val="en-US"/>
              </w:rPr>
              <w:t>Kalliantasi</w:t>
            </w:r>
            <w:proofErr w:type="spellEnd"/>
            <w:r w:rsidRPr="006248CE">
              <w:rPr>
                <w:rFonts w:asciiTheme="minorHAnsi" w:hAnsiTheme="minorHAnsi" w:cstheme="minorHAnsi"/>
                <w:sz w:val="20"/>
                <w:lang w:val="en-US"/>
              </w:rPr>
              <w:t xml:space="preserve"> K, </w:t>
            </w:r>
            <w:proofErr w:type="spellStart"/>
            <w:r w:rsidRPr="006248CE">
              <w:rPr>
                <w:rFonts w:asciiTheme="minorHAnsi" w:hAnsiTheme="minorHAnsi" w:cstheme="minorHAnsi"/>
                <w:sz w:val="20"/>
                <w:lang w:val="en-US"/>
              </w:rPr>
              <w:t>Kouvidi</w:t>
            </w:r>
            <w:proofErr w:type="spellEnd"/>
            <w:r w:rsidRPr="006248CE">
              <w:rPr>
                <w:rFonts w:asciiTheme="minorHAnsi" w:hAnsiTheme="minorHAnsi" w:cstheme="minorHAnsi"/>
                <w:sz w:val="20"/>
                <w:lang w:val="en-US"/>
              </w:rPr>
              <w:t xml:space="preserve"> E, </w:t>
            </w:r>
            <w:proofErr w:type="spellStart"/>
            <w:r w:rsidRPr="006248CE">
              <w:rPr>
                <w:rFonts w:asciiTheme="minorHAnsi" w:hAnsiTheme="minorHAnsi" w:cstheme="minorHAnsi"/>
                <w:sz w:val="20"/>
                <w:lang w:val="en-US"/>
              </w:rPr>
              <w:t>Apalaki</w:t>
            </w:r>
            <w:proofErr w:type="spellEnd"/>
            <w:r w:rsidRPr="006248CE">
              <w:rPr>
                <w:rFonts w:asciiTheme="minorHAnsi" w:hAnsiTheme="minorHAnsi" w:cstheme="minorHAnsi"/>
                <w:sz w:val="20"/>
                <w:lang w:val="en-US"/>
              </w:rPr>
              <w:t xml:space="preserve"> E, </w:t>
            </w:r>
            <w:proofErr w:type="spellStart"/>
            <w:r w:rsidRPr="006248CE">
              <w:rPr>
                <w:rFonts w:asciiTheme="minorHAnsi" w:hAnsiTheme="minorHAnsi" w:cstheme="minorHAnsi"/>
                <w:sz w:val="20"/>
                <w:lang w:val="en-US"/>
              </w:rPr>
              <w:t>Vakonaki</w:t>
            </w:r>
            <w:proofErr w:type="spellEnd"/>
            <w:r w:rsidRPr="006248CE">
              <w:rPr>
                <w:rFonts w:asciiTheme="minorHAnsi" w:hAnsiTheme="minorHAnsi" w:cstheme="minorHAnsi"/>
                <w:sz w:val="20"/>
                <w:lang w:val="en-US"/>
              </w:rPr>
              <w:t xml:space="preserve"> E, </w:t>
            </w:r>
            <w:proofErr w:type="spellStart"/>
            <w:r w:rsidRPr="006248CE">
              <w:rPr>
                <w:rFonts w:asciiTheme="minorHAnsi" w:hAnsiTheme="minorHAnsi" w:cstheme="minorHAnsi"/>
                <w:sz w:val="20"/>
                <w:lang w:val="en-US"/>
              </w:rPr>
              <w:t>Mamoulakis</w:t>
            </w:r>
            <w:proofErr w:type="spellEnd"/>
            <w:r w:rsidRPr="006248CE">
              <w:rPr>
                <w:rFonts w:asciiTheme="minorHAnsi" w:hAnsiTheme="minorHAnsi" w:cstheme="minorHAnsi"/>
                <w:sz w:val="20"/>
                <w:lang w:val="en-US"/>
              </w:rPr>
              <w:t xml:space="preserve"> C, </w:t>
            </w:r>
            <w:proofErr w:type="spellStart"/>
            <w:r w:rsidRPr="006248CE">
              <w:rPr>
                <w:rFonts w:asciiTheme="minorHAnsi" w:hAnsiTheme="minorHAnsi" w:cstheme="minorHAnsi"/>
                <w:sz w:val="20"/>
                <w:lang w:val="en-US"/>
              </w:rPr>
              <w:t>Spandidos</w:t>
            </w:r>
            <w:proofErr w:type="spellEnd"/>
            <w:r w:rsidRPr="006248CE">
              <w:rPr>
                <w:rFonts w:asciiTheme="minorHAnsi" w:hAnsiTheme="minorHAnsi" w:cstheme="minorHAnsi"/>
                <w:sz w:val="20"/>
                <w:lang w:val="en-US"/>
              </w:rPr>
              <w:t xml:space="preserve"> DA, </w:t>
            </w:r>
            <w:proofErr w:type="spellStart"/>
            <w:r w:rsidRPr="006248CE">
              <w:rPr>
                <w:rFonts w:asciiTheme="minorHAnsi" w:hAnsiTheme="minorHAnsi" w:cstheme="minorHAnsi"/>
                <w:b/>
                <w:bCs/>
                <w:sz w:val="20"/>
                <w:lang w:val="en-US"/>
              </w:rPr>
              <w:t>Tsatsakis</w:t>
            </w:r>
            <w:proofErr w:type="spellEnd"/>
            <w:r w:rsidRPr="006248CE">
              <w:rPr>
                <w:rFonts w:asciiTheme="minorHAnsi" w:hAnsiTheme="minorHAnsi" w:cstheme="minorHAnsi"/>
                <w:b/>
                <w:bCs/>
                <w:sz w:val="20"/>
                <w:lang w:val="en-US"/>
              </w:rPr>
              <w:t xml:space="preserve"> A</w:t>
            </w:r>
            <w:r w:rsidRPr="006248CE">
              <w:rPr>
                <w:rFonts w:asciiTheme="minorHAnsi" w:hAnsiTheme="minorHAnsi" w:cstheme="minorHAnsi"/>
                <w:sz w:val="20"/>
                <w:lang w:val="en-US"/>
              </w:rPr>
              <w:t xml:space="preserve">. </w:t>
            </w:r>
            <w:proofErr w:type="spellStart"/>
            <w:r w:rsidRPr="006248CE">
              <w:rPr>
                <w:rFonts w:asciiTheme="minorHAnsi" w:hAnsiTheme="minorHAnsi" w:cstheme="minorHAnsi"/>
                <w:sz w:val="20"/>
                <w:lang w:val="en-US"/>
              </w:rPr>
              <w:t>Τelomerase</w:t>
            </w:r>
            <w:proofErr w:type="spellEnd"/>
            <w:r w:rsidRPr="006248CE">
              <w:rPr>
                <w:rFonts w:asciiTheme="minorHAnsi" w:hAnsiTheme="minorHAnsi" w:cstheme="minorHAnsi"/>
                <w:sz w:val="20"/>
                <w:lang w:val="en-US"/>
              </w:rPr>
              <w:t xml:space="preserve"> inhibitors and activators in aging and cancer: A systematic review. Mol Med Rep. 2022; 25(5):158. </w:t>
            </w:r>
            <w:proofErr w:type="spellStart"/>
            <w:r w:rsidRPr="006248CE">
              <w:rPr>
                <w:rFonts w:asciiTheme="minorHAnsi" w:hAnsiTheme="minorHAnsi" w:cstheme="minorHAnsi"/>
                <w:sz w:val="20"/>
                <w:lang w:val="en-US"/>
              </w:rPr>
              <w:t>doi</w:t>
            </w:r>
            <w:proofErr w:type="spellEnd"/>
            <w:r w:rsidRPr="006248CE">
              <w:rPr>
                <w:rFonts w:asciiTheme="minorHAnsi" w:hAnsiTheme="minorHAnsi" w:cstheme="minorHAnsi"/>
                <w:sz w:val="20"/>
                <w:lang w:val="en-US"/>
              </w:rPr>
              <w:t>: 10.3892/mmr.2022.12674.</w:t>
            </w:r>
          </w:p>
          <w:p w14:paraId="65DB6683" w14:textId="679B0B69" w:rsidR="00C36B09" w:rsidRPr="00C36B09" w:rsidRDefault="00C36B09" w:rsidP="00A07A90">
            <w:pPr>
              <w:pStyle w:val="Web"/>
              <w:numPr>
                <w:ilvl w:val="0"/>
                <w:numId w:val="44"/>
              </w:numPr>
              <w:spacing w:after="0"/>
              <w:ind w:left="357" w:hanging="357"/>
              <w:jc w:val="both"/>
              <w:rPr>
                <w:rFonts w:asciiTheme="minorHAnsi" w:hAnsiTheme="minorHAnsi" w:cstheme="minorHAnsi"/>
                <w:sz w:val="20"/>
                <w:lang w:val="en-US"/>
              </w:rPr>
            </w:pPr>
            <w:proofErr w:type="spellStart"/>
            <w:r w:rsidRPr="006248CE">
              <w:rPr>
                <w:rFonts w:asciiTheme="minorHAnsi" w:hAnsiTheme="minorHAnsi" w:cstheme="minorHAnsi"/>
                <w:sz w:val="20"/>
                <w:lang w:val="en-US"/>
              </w:rPr>
              <w:t>Agathokleous</w:t>
            </w:r>
            <w:proofErr w:type="spellEnd"/>
            <w:r w:rsidRPr="006248CE">
              <w:rPr>
                <w:rFonts w:asciiTheme="minorHAnsi" w:hAnsiTheme="minorHAnsi" w:cstheme="minorHAnsi"/>
                <w:sz w:val="20"/>
                <w:lang w:val="en-US"/>
              </w:rPr>
              <w:t xml:space="preserve"> E, Barceló D, </w:t>
            </w:r>
            <w:proofErr w:type="spellStart"/>
            <w:r w:rsidRPr="006248CE">
              <w:rPr>
                <w:rFonts w:asciiTheme="minorHAnsi" w:hAnsiTheme="minorHAnsi" w:cstheme="minorHAnsi"/>
                <w:sz w:val="20"/>
                <w:lang w:val="en-US"/>
              </w:rPr>
              <w:t>Iavicoli</w:t>
            </w:r>
            <w:proofErr w:type="spellEnd"/>
            <w:r w:rsidRPr="006248CE">
              <w:rPr>
                <w:rFonts w:asciiTheme="minorHAnsi" w:hAnsiTheme="minorHAnsi" w:cstheme="minorHAnsi"/>
                <w:sz w:val="20"/>
                <w:lang w:val="en-US"/>
              </w:rPr>
              <w:t xml:space="preserve"> I, </w:t>
            </w:r>
            <w:proofErr w:type="spellStart"/>
            <w:r w:rsidRPr="006248CE">
              <w:rPr>
                <w:rFonts w:asciiTheme="minorHAnsi" w:hAnsiTheme="minorHAnsi" w:cstheme="minorHAnsi"/>
                <w:b/>
                <w:bCs/>
                <w:sz w:val="20"/>
                <w:lang w:val="en-US"/>
              </w:rPr>
              <w:t>Tsatsakis</w:t>
            </w:r>
            <w:proofErr w:type="spellEnd"/>
            <w:r w:rsidRPr="006248CE">
              <w:rPr>
                <w:rFonts w:asciiTheme="minorHAnsi" w:hAnsiTheme="minorHAnsi" w:cstheme="minorHAnsi"/>
                <w:b/>
                <w:bCs/>
                <w:sz w:val="20"/>
                <w:lang w:val="en-US"/>
              </w:rPr>
              <w:t xml:space="preserve"> A</w:t>
            </w:r>
            <w:r w:rsidRPr="006248CE">
              <w:rPr>
                <w:rFonts w:asciiTheme="minorHAnsi" w:hAnsiTheme="minorHAnsi" w:cstheme="minorHAnsi"/>
                <w:sz w:val="20"/>
                <w:lang w:val="en-US"/>
              </w:rPr>
              <w:t xml:space="preserve">, Calabrese EJ. Disinfectant-induced hormesis: An unknown environmental threat of the application of disinfectants to prevent SARS-CoV-2 infection during the COVID-19 pandemic? Environ </w:t>
            </w:r>
            <w:proofErr w:type="spellStart"/>
            <w:r w:rsidRPr="006248CE">
              <w:rPr>
                <w:rFonts w:asciiTheme="minorHAnsi" w:hAnsiTheme="minorHAnsi" w:cstheme="minorHAnsi"/>
                <w:sz w:val="20"/>
                <w:lang w:val="en-US"/>
              </w:rPr>
              <w:t>Pollut</w:t>
            </w:r>
            <w:proofErr w:type="spellEnd"/>
            <w:r w:rsidRPr="006248CE">
              <w:rPr>
                <w:rFonts w:asciiTheme="minorHAnsi" w:hAnsiTheme="minorHAnsi" w:cstheme="minorHAnsi"/>
                <w:sz w:val="20"/>
                <w:lang w:val="en-US"/>
              </w:rPr>
              <w:t xml:space="preserve">. 2022; </w:t>
            </w:r>
            <w:r w:rsidRPr="006248CE">
              <w:rPr>
                <w:rFonts w:asciiTheme="minorHAnsi" w:hAnsiTheme="minorHAnsi" w:cstheme="minorHAnsi"/>
                <w:sz w:val="20"/>
                <w:lang w:val="en-US"/>
              </w:rPr>
              <w:lastRenderedPageBreak/>
              <w:t xml:space="preserve">292(Pt B):118429. </w:t>
            </w:r>
            <w:proofErr w:type="spellStart"/>
            <w:r w:rsidRPr="006248CE">
              <w:rPr>
                <w:rFonts w:asciiTheme="minorHAnsi" w:hAnsiTheme="minorHAnsi" w:cstheme="minorHAnsi"/>
                <w:sz w:val="20"/>
                <w:lang w:val="en-US"/>
              </w:rPr>
              <w:t>doi</w:t>
            </w:r>
            <w:proofErr w:type="spellEnd"/>
            <w:r w:rsidRPr="006248CE">
              <w:rPr>
                <w:rFonts w:asciiTheme="minorHAnsi" w:hAnsiTheme="minorHAnsi" w:cstheme="minorHAnsi"/>
                <w:sz w:val="20"/>
                <w:lang w:val="en-US"/>
              </w:rPr>
              <w:t>: 10.1016/j.envpol.2021.118429.</w:t>
            </w:r>
          </w:p>
          <w:p w14:paraId="6AE2780C" w14:textId="3E769268" w:rsidR="00A07A90" w:rsidRPr="00A07A90" w:rsidRDefault="00A07A90" w:rsidP="00A07A90">
            <w:pPr>
              <w:pStyle w:val="Web"/>
              <w:numPr>
                <w:ilvl w:val="0"/>
                <w:numId w:val="44"/>
              </w:numPr>
              <w:spacing w:after="0"/>
              <w:ind w:left="357" w:hanging="357"/>
              <w:jc w:val="both"/>
              <w:rPr>
                <w:rFonts w:asciiTheme="minorHAnsi" w:hAnsiTheme="minorHAnsi" w:cstheme="minorHAnsi"/>
                <w:sz w:val="20"/>
                <w:lang w:val="en-US"/>
              </w:rPr>
            </w:pPr>
            <w:proofErr w:type="spellStart"/>
            <w:r w:rsidRPr="00CC3357">
              <w:rPr>
                <w:rFonts w:asciiTheme="minorHAnsi" w:hAnsiTheme="minorHAnsi" w:cstheme="minorHAnsi"/>
                <w:b/>
                <w:bCs/>
                <w:sz w:val="20"/>
                <w:lang w:val="en-US"/>
              </w:rPr>
              <w:t>Tsatsakis</w:t>
            </w:r>
            <w:proofErr w:type="spellEnd"/>
            <w:r w:rsidRPr="00CC3357">
              <w:rPr>
                <w:rFonts w:asciiTheme="minorHAnsi" w:hAnsiTheme="minorHAnsi" w:cstheme="minorHAnsi"/>
                <w:b/>
                <w:bCs/>
                <w:sz w:val="20"/>
                <w:lang w:val="en-US"/>
              </w:rPr>
              <w:t xml:space="preserve"> A</w:t>
            </w:r>
            <w:r w:rsidRPr="00AF137E">
              <w:rPr>
                <w:rFonts w:asciiTheme="minorHAnsi" w:hAnsiTheme="minorHAnsi" w:cstheme="minorHAnsi"/>
                <w:sz w:val="20"/>
                <w:lang w:val="en-US"/>
              </w:rPr>
              <w:t xml:space="preserve">, </w:t>
            </w:r>
            <w:proofErr w:type="spellStart"/>
            <w:r w:rsidRPr="00AF137E">
              <w:rPr>
                <w:rFonts w:asciiTheme="minorHAnsi" w:hAnsiTheme="minorHAnsi" w:cstheme="minorHAnsi"/>
                <w:sz w:val="20"/>
                <w:lang w:val="en-US"/>
              </w:rPr>
              <w:t>Vakonaki</w:t>
            </w:r>
            <w:proofErr w:type="spellEnd"/>
            <w:r w:rsidRPr="00AF137E">
              <w:rPr>
                <w:rFonts w:asciiTheme="minorHAnsi" w:hAnsiTheme="minorHAnsi" w:cstheme="minorHAnsi"/>
                <w:sz w:val="20"/>
                <w:lang w:val="en-US"/>
              </w:rPr>
              <w:t xml:space="preserve"> E, </w:t>
            </w:r>
            <w:proofErr w:type="spellStart"/>
            <w:r w:rsidRPr="00AF137E">
              <w:rPr>
                <w:rFonts w:asciiTheme="minorHAnsi" w:hAnsiTheme="minorHAnsi" w:cstheme="minorHAnsi"/>
                <w:sz w:val="20"/>
                <w:lang w:val="en-US"/>
              </w:rPr>
              <w:t>Tzatzarakis</w:t>
            </w:r>
            <w:proofErr w:type="spellEnd"/>
            <w:r w:rsidRPr="00AF137E">
              <w:rPr>
                <w:rFonts w:asciiTheme="minorHAnsi" w:hAnsiTheme="minorHAnsi" w:cstheme="minorHAnsi"/>
                <w:sz w:val="20"/>
                <w:lang w:val="en-US"/>
              </w:rPr>
              <w:t xml:space="preserve"> M, </w:t>
            </w:r>
            <w:proofErr w:type="spellStart"/>
            <w:r w:rsidRPr="00AF137E">
              <w:rPr>
                <w:rFonts w:asciiTheme="minorHAnsi" w:hAnsiTheme="minorHAnsi" w:cstheme="minorHAnsi"/>
                <w:sz w:val="20"/>
                <w:lang w:val="en-US"/>
              </w:rPr>
              <w:t>Flamourakis</w:t>
            </w:r>
            <w:proofErr w:type="spellEnd"/>
            <w:r w:rsidRPr="00AF137E">
              <w:rPr>
                <w:rFonts w:asciiTheme="minorHAnsi" w:hAnsiTheme="minorHAnsi" w:cstheme="minorHAnsi"/>
                <w:sz w:val="20"/>
                <w:lang w:val="en-US"/>
              </w:rPr>
              <w:t xml:space="preserve"> M, </w:t>
            </w:r>
            <w:proofErr w:type="spellStart"/>
            <w:r w:rsidRPr="00AF137E">
              <w:rPr>
                <w:rFonts w:asciiTheme="minorHAnsi" w:hAnsiTheme="minorHAnsi" w:cstheme="minorHAnsi"/>
                <w:sz w:val="20"/>
                <w:lang w:val="en-US"/>
              </w:rPr>
              <w:t>Nikolouzakis</w:t>
            </w:r>
            <w:proofErr w:type="spellEnd"/>
            <w:r w:rsidRPr="00AF137E">
              <w:rPr>
                <w:rFonts w:asciiTheme="minorHAnsi" w:hAnsiTheme="minorHAnsi" w:cstheme="minorHAnsi"/>
                <w:sz w:val="20"/>
                <w:lang w:val="en-US"/>
              </w:rPr>
              <w:t xml:space="preserve"> TK, </w:t>
            </w:r>
            <w:proofErr w:type="spellStart"/>
            <w:r w:rsidRPr="00AF137E">
              <w:rPr>
                <w:rFonts w:asciiTheme="minorHAnsi" w:hAnsiTheme="minorHAnsi" w:cstheme="minorHAnsi"/>
                <w:sz w:val="20"/>
                <w:lang w:val="en-US"/>
              </w:rPr>
              <w:t>Poulas</w:t>
            </w:r>
            <w:proofErr w:type="spellEnd"/>
            <w:r w:rsidRPr="00AF137E">
              <w:rPr>
                <w:rFonts w:asciiTheme="minorHAnsi" w:hAnsiTheme="minorHAnsi" w:cstheme="minorHAnsi"/>
                <w:sz w:val="20"/>
                <w:lang w:val="en-US"/>
              </w:rPr>
              <w:t xml:space="preserve"> K, </w:t>
            </w:r>
            <w:proofErr w:type="spellStart"/>
            <w:r w:rsidRPr="00AF137E">
              <w:rPr>
                <w:rFonts w:asciiTheme="minorHAnsi" w:hAnsiTheme="minorHAnsi" w:cstheme="minorHAnsi"/>
                <w:sz w:val="20"/>
                <w:lang w:val="en-US"/>
              </w:rPr>
              <w:t>Papazoglou</w:t>
            </w:r>
            <w:proofErr w:type="spellEnd"/>
            <w:r w:rsidRPr="00AF137E">
              <w:rPr>
                <w:rFonts w:asciiTheme="minorHAnsi" w:hAnsiTheme="minorHAnsi" w:cstheme="minorHAnsi"/>
                <w:sz w:val="20"/>
                <w:lang w:val="en-US"/>
              </w:rPr>
              <w:t xml:space="preserve"> G, </w:t>
            </w:r>
            <w:proofErr w:type="spellStart"/>
            <w:r w:rsidRPr="00AF137E">
              <w:rPr>
                <w:rFonts w:asciiTheme="minorHAnsi" w:hAnsiTheme="minorHAnsi" w:cstheme="minorHAnsi"/>
                <w:sz w:val="20"/>
                <w:lang w:val="en-US"/>
              </w:rPr>
              <w:t>Hatzidaki</w:t>
            </w:r>
            <w:proofErr w:type="spellEnd"/>
            <w:r w:rsidRPr="00AF137E">
              <w:rPr>
                <w:rFonts w:asciiTheme="minorHAnsi" w:hAnsiTheme="minorHAnsi" w:cstheme="minorHAnsi"/>
                <w:sz w:val="20"/>
                <w:lang w:val="en-US"/>
              </w:rPr>
              <w:t xml:space="preserve"> E, Papanikolaou NC, </w:t>
            </w:r>
            <w:proofErr w:type="spellStart"/>
            <w:r w:rsidRPr="00AF137E">
              <w:rPr>
                <w:rFonts w:asciiTheme="minorHAnsi" w:hAnsiTheme="minorHAnsi" w:cstheme="minorHAnsi"/>
                <w:sz w:val="20"/>
                <w:lang w:val="en-US"/>
              </w:rPr>
              <w:t>Drakoulis</w:t>
            </w:r>
            <w:proofErr w:type="spellEnd"/>
            <w:r w:rsidRPr="00AF137E">
              <w:rPr>
                <w:rFonts w:asciiTheme="minorHAnsi" w:hAnsiTheme="minorHAnsi" w:cstheme="minorHAnsi"/>
                <w:sz w:val="20"/>
                <w:lang w:val="en-US"/>
              </w:rPr>
              <w:t xml:space="preserve"> N, </w:t>
            </w:r>
            <w:proofErr w:type="spellStart"/>
            <w:r w:rsidRPr="00AF137E">
              <w:rPr>
                <w:rFonts w:asciiTheme="minorHAnsi" w:hAnsiTheme="minorHAnsi" w:cstheme="minorHAnsi"/>
                <w:sz w:val="20"/>
                <w:lang w:val="en-US"/>
              </w:rPr>
              <w:t>Iliaki</w:t>
            </w:r>
            <w:proofErr w:type="spellEnd"/>
            <w:r w:rsidRPr="00AF137E">
              <w:rPr>
                <w:rFonts w:asciiTheme="minorHAnsi" w:hAnsiTheme="minorHAnsi" w:cstheme="minorHAnsi"/>
                <w:sz w:val="20"/>
                <w:lang w:val="en-US"/>
              </w:rPr>
              <w:t xml:space="preserve"> E, </w:t>
            </w:r>
            <w:proofErr w:type="spellStart"/>
            <w:r w:rsidRPr="00AF137E">
              <w:rPr>
                <w:rFonts w:asciiTheme="minorHAnsi" w:hAnsiTheme="minorHAnsi" w:cstheme="minorHAnsi"/>
                <w:sz w:val="20"/>
                <w:lang w:val="en-US"/>
              </w:rPr>
              <w:t>Goulielmos</w:t>
            </w:r>
            <w:proofErr w:type="spellEnd"/>
            <w:r w:rsidRPr="00AF137E">
              <w:rPr>
                <w:rFonts w:asciiTheme="minorHAnsi" w:hAnsiTheme="minorHAnsi" w:cstheme="minorHAnsi"/>
                <w:sz w:val="20"/>
                <w:lang w:val="en-US"/>
              </w:rPr>
              <w:t xml:space="preserve"> GN, </w:t>
            </w:r>
            <w:proofErr w:type="spellStart"/>
            <w:r w:rsidRPr="00AF137E">
              <w:rPr>
                <w:rFonts w:asciiTheme="minorHAnsi" w:hAnsiTheme="minorHAnsi" w:cstheme="minorHAnsi"/>
                <w:sz w:val="20"/>
                <w:lang w:val="en-US"/>
              </w:rPr>
              <w:t>Kallionakis</w:t>
            </w:r>
            <w:proofErr w:type="spellEnd"/>
            <w:r w:rsidRPr="00AF137E">
              <w:rPr>
                <w:rFonts w:asciiTheme="minorHAnsi" w:hAnsiTheme="minorHAnsi" w:cstheme="minorHAnsi"/>
                <w:sz w:val="20"/>
                <w:lang w:val="en-US"/>
              </w:rPr>
              <w:t xml:space="preserve"> M, </w:t>
            </w:r>
            <w:proofErr w:type="spellStart"/>
            <w:r w:rsidRPr="00AF137E">
              <w:rPr>
                <w:rFonts w:asciiTheme="minorHAnsi" w:hAnsiTheme="minorHAnsi" w:cstheme="minorHAnsi"/>
                <w:sz w:val="20"/>
                <w:lang w:val="en-US"/>
              </w:rPr>
              <w:t>Lazopoulos</w:t>
            </w:r>
            <w:proofErr w:type="spellEnd"/>
            <w:r w:rsidRPr="00AF137E">
              <w:rPr>
                <w:rFonts w:asciiTheme="minorHAnsi" w:hAnsiTheme="minorHAnsi" w:cstheme="minorHAnsi"/>
                <w:sz w:val="20"/>
                <w:lang w:val="en-US"/>
              </w:rPr>
              <w:t xml:space="preserve"> G, </w:t>
            </w:r>
            <w:proofErr w:type="spellStart"/>
            <w:r w:rsidRPr="00AF137E">
              <w:rPr>
                <w:rFonts w:asciiTheme="minorHAnsi" w:hAnsiTheme="minorHAnsi" w:cstheme="minorHAnsi"/>
                <w:sz w:val="20"/>
                <w:lang w:val="en-US"/>
              </w:rPr>
              <w:t>Kteniadakis</w:t>
            </w:r>
            <w:proofErr w:type="spellEnd"/>
            <w:r w:rsidRPr="00AF137E">
              <w:rPr>
                <w:rFonts w:asciiTheme="minorHAnsi" w:hAnsiTheme="minorHAnsi" w:cstheme="minorHAnsi"/>
                <w:sz w:val="20"/>
                <w:lang w:val="en-US"/>
              </w:rPr>
              <w:t xml:space="preserve"> S, </w:t>
            </w:r>
            <w:proofErr w:type="spellStart"/>
            <w:r w:rsidRPr="00AF137E">
              <w:rPr>
                <w:rFonts w:asciiTheme="minorHAnsi" w:hAnsiTheme="minorHAnsi" w:cstheme="minorHAnsi"/>
                <w:sz w:val="20"/>
                <w:lang w:val="en-US"/>
              </w:rPr>
              <w:t>Alegkakis</w:t>
            </w:r>
            <w:proofErr w:type="spellEnd"/>
            <w:r w:rsidRPr="00AF137E">
              <w:rPr>
                <w:rFonts w:asciiTheme="minorHAnsi" w:hAnsiTheme="minorHAnsi" w:cstheme="minorHAnsi"/>
                <w:sz w:val="20"/>
                <w:lang w:val="en-US"/>
              </w:rPr>
              <w:t xml:space="preserve"> A, </w:t>
            </w:r>
            <w:proofErr w:type="spellStart"/>
            <w:r w:rsidRPr="00AF137E">
              <w:rPr>
                <w:rFonts w:asciiTheme="minorHAnsi" w:hAnsiTheme="minorHAnsi" w:cstheme="minorHAnsi"/>
                <w:sz w:val="20"/>
                <w:lang w:val="en-US"/>
              </w:rPr>
              <w:t>Farsalinos</w:t>
            </w:r>
            <w:proofErr w:type="spellEnd"/>
            <w:r w:rsidRPr="00AF137E">
              <w:rPr>
                <w:rFonts w:asciiTheme="minorHAnsi" w:hAnsiTheme="minorHAnsi" w:cstheme="minorHAnsi"/>
                <w:sz w:val="20"/>
                <w:lang w:val="en-US"/>
              </w:rPr>
              <w:t xml:space="preserve"> K, </w:t>
            </w:r>
            <w:proofErr w:type="spellStart"/>
            <w:r w:rsidRPr="00AF137E">
              <w:rPr>
                <w:rFonts w:asciiTheme="minorHAnsi" w:hAnsiTheme="minorHAnsi" w:cstheme="minorHAnsi"/>
                <w:sz w:val="20"/>
                <w:lang w:val="en-US"/>
              </w:rPr>
              <w:t>Spandidos</w:t>
            </w:r>
            <w:proofErr w:type="spellEnd"/>
            <w:r w:rsidRPr="00AF137E">
              <w:rPr>
                <w:rFonts w:asciiTheme="minorHAnsi" w:hAnsiTheme="minorHAnsi" w:cstheme="minorHAnsi"/>
                <w:sz w:val="20"/>
                <w:lang w:val="en-US"/>
              </w:rPr>
              <w:t xml:space="preserve"> DA. Immune response (IgG) following full inoculation with BNT162b2 COVID</w:t>
            </w:r>
            <w:r w:rsidRPr="00AF137E">
              <w:rPr>
                <w:rFonts w:ascii="Cambria Math" w:hAnsi="Cambria Math" w:cs="Cambria Math"/>
                <w:sz w:val="20"/>
                <w:lang w:val="en-US"/>
              </w:rPr>
              <w:t>‑</w:t>
            </w:r>
            <w:r w:rsidRPr="00AF137E">
              <w:rPr>
                <w:rFonts w:asciiTheme="minorHAnsi" w:hAnsiTheme="minorHAnsi" w:cstheme="minorHAnsi"/>
                <w:sz w:val="20"/>
                <w:lang w:val="en-US"/>
              </w:rPr>
              <w:t xml:space="preserve">19 mRNA among healthcare professionals. Int J Mol Med. 2021; 48(5): 200. </w:t>
            </w:r>
            <w:proofErr w:type="spellStart"/>
            <w:r w:rsidRPr="00AF137E">
              <w:rPr>
                <w:rFonts w:asciiTheme="minorHAnsi" w:hAnsiTheme="minorHAnsi" w:cstheme="minorHAnsi"/>
                <w:sz w:val="20"/>
                <w:lang w:val="en-US"/>
              </w:rPr>
              <w:t>doi</w:t>
            </w:r>
            <w:proofErr w:type="spellEnd"/>
            <w:r w:rsidRPr="00AF137E">
              <w:rPr>
                <w:rFonts w:asciiTheme="minorHAnsi" w:hAnsiTheme="minorHAnsi" w:cstheme="minorHAnsi"/>
                <w:sz w:val="20"/>
                <w:lang w:val="en-US"/>
              </w:rPr>
              <w:t xml:space="preserve">: 10.3892/ijmm.2021.5033. </w:t>
            </w:r>
          </w:p>
          <w:p w14:paraId="12DE5C97" w14:textId="3F09828F" w:rsidR="00B44B62" w:rsidRPr="00B44B62" w:rsidRDefault="00B44B62" w:rsidP="00A07A90">
            <w:pPr>
              <w:pStyle w:val="Web"/>
              <w:numPr>
                <w:ilvl w:val="0"/>
                <w:numId w:val="44"/>
              </w:numPr>
              <w:spacing w:after="0"/>
              <w:ind w:left="357" w:hanging="357"/>
              <w:jc w:val="both"/>
              <w:rPr>
                <w:rFonts w:asciiTheme="minorHAnsi" w:hAnsiTheme="minorHAnsi" w:cstheme="minorHAnsi"/>
                <w:sz w:val="20"/>
                <w:lang w:val="en-US"/>
              </w:rPr>
            </w:pPr>
            <w:r w:rsidRPr="00650D18">
              <w:rPr>
                <w:rFonts w:asciiTheme="minorHAnsi" w:hAnsiTheme="minorHAnsi" w:cstheme="minorHAnsi"/>
                <w:sz w:val="20"/>
                <w:lang w:val="en-US"/>
              </w:rPr>
              <w:t xml:space="preserve">Hernández AF, </w:t>
            </w:r>
            <w:proofErr w:type="spellStart"/>
            <w:r w:rsidRPr="00650D18">
              <w:rPr>
                <w:rFonts w:asciiTheme="minorHAnsi" w:hAnsiTheme="minorHAnsi" w:cstheme="minorHAnsi"/>
                <w:sz w:val="20"/>
                <w:lang w:val="en-US"/>
              </w:rPr>
              <w:t>Calina</w:t>
            </w:r>
            <w:proofErr w:type="spellEnd"/>
            <w:r w:rsidRPr="00650D18">
              <w:rPr>
                <w:rFonts w:asciiTheme="minorHAnsi" w:hAnsiTheme="minorHAnsi" w:cstheme="minorHAnsi"/>
                <w:sz w:val="20"/>
                <w:lang w:val="en-US"/>
              </w:rPr>
              <w:t xml:space="preserve"> D, </w:t>
            </w:r>
            <w:proofErr w:type="spellStart"/>
            <w:r w:rsidRPr="00650D18">
              <w:rPr>
                <w:rFonts w:asciiTheme="minorHAnsi" w:hAnsiTheme="minorHAnsi" w:cstheme="minorHAnsi"/>
                <w:sz w:val="20"/>
                <w:lang w:val="en-US"/>
              </w:rPr>
              <w:t>Poulas</w:t>
            </w:r>
            <w:proofErr w:type="spellEnd"/>
            <w:r w:rsidRPr="00650D18">
              <w:rPr>
                <w:rFonts w:asciiTheme="minorHAnsi" w:hAnsiTheme="minorHAnsi" w:cstheme="minorHAnsi"/>
                <w:sz w:val="20"/>
                <w:lang w:val="en-US"/>
              </w:rPr>
              <w:t xml:space="preserve"> K, </w:t>
            </w:r>
            <w:proofErr w:type="spellStart"/>
            <w:r w:rsidRPr="00650D18">
              <w:rPr>
                <w:rFonts w:asciiTheme="minorHAnsi" w:hAnsiTheme="minorHAnsi" w:cstheme="minorHAnsi"/>
                <w:sz w:val="20"/>
                <w:lang w:val="en-US"/>
              </w:rPr>
              <w:t>Docea</w:t>
            </w:r>
            <w:proofErr w:type="spellEnd"/>
            <w:r w:rsidRPr="00650D18">
              <w:rPr>
                <w:rFonts w:asciiTheme="minorHAnsi" w:hAnsiTheme="minorHAnsi" w:cstheme="minorHAnsi"/>
                <w:sz w:val="20"/>
                <w:lang w:val="en-US"/>
              </w:rPr>
              <w:t xml:space="preserve"> AO, </w:t>
            </w:r>
            <w:proofErr w:type="spellStart"/>
            <w:r w:rsidRPr="005B6F13">
              <w:rPr>
                <w:rFonts w:asciiTheme="minorHAnsi" w:hAnsiTheme="minorHAnsi" w:cstheme="minorHAnsi"/>
                <w:b/>
                <w:bCs/>
                <w:sz w:val="20"/>
                <w:lang w:val="en-US"/>
              </w:rPr>
              <w:t>Tsatsakis</w:t>
            </w:r>
            <w:proofErr w:type="spellEnd"/>
            <w:r w:rsidRPr="005B6F13">
              <w:rPr>
                <w:rFonts w:asciiTheme="minorHAnsi" w:hAnsiTheme="minorHAnsi" w:cstheme="minorHAnsi"/>
                <w:b/>
                <w:bCs/>
                <w:sz w:val="20"/>
                <w:lang w:val="en-US"/>
              </w:rPr>
              <w:t xml:space="preserve"> AM</w:t>
            </w:r>
            <w:r w:rsidRPr="00650D18">
              <w:rPr>
                <w:rFonts w:asciiTheme="minorHAnsi" w:hAnsiTheme="minorHAnsi" w:cstheme="minorHAnsi"/>
                <w:sz w:val="20"/>
                <w:lang w:val="en-US"/>
              </w:rPr>
              <w:t xml:space="preserve">. Safety of COVID 19 vaccines administered in the EU: Should we be concerned? </w:t>
            </w:r>
            <w:proofErr w:type="spellStart"/>
            <w:r w:rsidRPr="00650D18">
              <w:rPr>
                <w:rFonts w:asciiTheme="minorHAnsi" w:hAnsiTheme="minorHAnsi" w:cstheme="minorHAnsi"/>
                <w:sz w:val="20"/>
                <w:lang w:val="en-US"/>
              </w:rPr>
              <w:t>Toxicol</w:t>
            </w:r>
            <w:proofErr w:type="spellEnd"/>
            <w:r w:rsidRPr="00650D18">
              <w:rPr>
                <w:rFonts w:asciiTheme="minorHAnsi" w:hAnsiTheme="minorHAnsi" w:cstheme="minorHAnsi"/>
                <w:sz w:val="20"/>
                <w:lang w:val="en-US"/>
              </w:rPr>
              <w:t xml:space="preserve"> Rep. 2021; 8:871-879. </w:t>
            </w:r>
            <w:proofErr w:type="spellStart"/>
            <w:r w:rsidRPr="00650D18">
              <w:rPr>
                <w:rFonts w:asciiTheme="minorHAnsi" w:hAnsiTheme="minorHAnsi" w:cstheme="minorHAnsi"/>
                <w:sz w:val="20"/>
                <w:lang w:val="en-US"/>
              </w:rPr>
              <w:t>doi</w:t>
            </w:r>
            <w:proofErr w:type="spellEnd"/>
            <w:r w:rsidRPr="00650D18">
              <w:rPr>
                <w:rFonts w:asciiTheme="minorHAnsi" w:hAnsiTheme="minorHAnsi" w:cstheme="minorHAnsi"/>
                <w:sz w:val="20"/>
                <w:lang w:val="en-US"/>
              </w:rPr>
              <w:t xml:space="preserve">: 10.1016/j.toxrep.2021.04.003. </w:t>
            </w:r>
            <w:proofErr w:type="spellStart"/>
            <w:r w:rsidRPr="00650D18">
              <w:rPr>
                <w:rFonts w:asciiTheme="minorHAnsi" w:hAnsiTheme="minorHAnsi" w:cstheme="minorHAnsi"/>
                <w:sz w:val="20"/>
                <w:lang w:val="en-US"/>
              </w:rPr>
              <w:t>Epub</w:t>
            </w:r>
            <w:proofErr w:type="spellEnd"/>
            <w:r w:rsidRPr="00650D18">
              <w:rPr>
                <w:rFonts w:asciiTheme="minorHAnsi" w:hAnsiTheme="minorHAnsi" w:cstheme="minorHAnsi"/>
                <w:sz w:val="20"/>
                <w:lang w:val="en-US"/>
              </w:rPr>
              <w:t xml:space="preserve"> 2021 Apr 20.</w:t>
            </w:r>
          </w:p>
          <w:p w14:paraId="5E9CC179" w14:textId="198EB5BA" w:rsidR="00B44B62" w:rsidRPr="00B44B62" w:rsidRDefault="00B44B62" w:rsidP="00B44B62">
            <w:pPr>
              <w:pStyle w:val="Web"/>
              <w:numPr>
                <w:ilvl w:val="0"/>
                <w:numId w:val="44"/>
              </w:numPr>
              <w:spacing w:after="0"/>
              <w:ind w:left="363" w:hanging="357"/>
              <w:jc w:val="both"/>
              <w:rPr>
                <w:rFonts w:asciiTheme="minorHAnsi" w:hAnsiTheme="minorHAnsi" w:cstheme="minorHAnsi"/>
                <w:sz w:val="20"/>
                <w:lang w:val="en-US"/>
              </w:rPr>
            </w:pPr>
            <w:proofErr w:type="spellStart"/>
            <w:r w:rsidRPr="00650D18">
              <w:rPr>
                <w:rFonts w:asciiTheme="minorHAnsi" w:hAnsiTheme="minorHAnsi" w:cstheme="minorHAnsi"/>
                <w:sz w:val="20"/>
                <w:lang w:val="en-US"/>
              </w:rPr>
              <w:t>Calina</w:t>
            </w:r>
            <w:proofErr w:type="spellEnd"/>
            <w:r w:rsidRPr="00650D18">
              <w:rPr>
                <w:rFonts w:asciiTheme="minorHAnsi" w:hAnsiTheme="minorHAnsi" w:cstheme="minorHAnsi"/>
                <w:sz w:val="20"/>
                <w:lang w:val="en-US"/>
              </w:rPr>
              <w:t xml:space="preserve"> D, Hartung T, </w:t>
            </w:r>
            <w:proofErr w:type="spellStart"/>
            <w:r w:rsidRPr="00650D18">
              <w:rPr>
                <w:rFonts w:asciiTheme="minorHAnsi" w:hAnsiTheme="minorHAnsi" w:cstheme="minorHAnsi"/>
                <w:sz w:val="20"/>
                <w:lang w:val="en-US"/>
              </w:rPr>
              <w:t>Mardare</w:t>
            </w:r>
            <w:proofErr w:type="spellEnd"/>
            <w:r w:rsidRPr="00650D18">
              <w:rPr>
                <w:rFonts w:asciiTheme="minorHAnsi" w:hAnsiTheme="minorHAnsi" w:cstheme="minorHAnsi"/>
                <w:sz w:val="20"/>
                <w:lang w:val="en-US"/>
              </w:rPr>
              <w:t xml:space="preserve"> I, </w:t>
            </w:r>
            <w:proofErr w:type="spellStart"/>
            <w:r w:rsidRPr="00650D18">
              <w:rPr>
                <w:rFonts w:asciiTheme="minorHAnsi" w:hAnsiTheme="minorHAnsi" w:cstheme="minorHAnsi"/>
                <w:sz w:val="20"/>
                <w:lang w:val="en-US"/>
              </w:rPr>
              <w:t>Mitroi</w:t>
            </w:r>
            <w:proofErr w:type="spellEnd"/>
            <w:r w:rsidRPr="00650D18">
              <w:rPr>
                <w:rFonts w:asciiTheme="minorHAnsi" w:hAnsiTheme="minorHAnsi" w:cstheme="minorHAnsi"/>
                <w:sz w:val="20"/>
                <w:lang w:val="en-US"/>
              </w:rPr>
              <w:t xml:space="preserve"> M, </w:t>
            </w:r>
            <w:proofErr w:type="spellStart"/>
            <w:r w:rsidRPr="00650D18">
              <w:rPr>
                <w:rFonts w:asciiTheme="minorHAnsi" w:hAnsiTheme="minorHAnsi" w:cstheme="minorHAnsi"/>
                <w:sz w:val="20"/>
                <w:lang w:val="en-US"/>
              </w:rPr>
              <w:t>Poulas</w:t>
            </w:r>
            <w:proofErr w:type="spellEnd"/>
            <w:r w:rsidRPr="00650D18">
              <w:rPr>
                <w:rFonts w:asciiTheme="minorHAnsi" w:hAnsiTheme="minorHAnsi" w:cstheme="minorHAnsi"/>
                <w:sz w:val="20"/>
                <w:lang w:val="en-US"/>
              </w:rPr>
              <w:t xml:space="preserve"> K, </w:t>
            </w:r>
            <w:proofErr w:type="spellStart"/>
            <w:r w:rsidRPr="005B6F13">
              <w:rPr>
                <w:rFonts w:asciiTheme="minorHAnsi" w:hAnsiTheme="minorHAnsi" w:cstheme="minorHAnsi"/>
                <w:b/>
                <w:bCs/>
                <w:sz w:val="20"/>
                <w:lang w:val="en-US"/>
              </w:rPr>
              <w:t>Tsatsakis</w:t>
            </w:r>
            <w:proofErr w:type="spellEnd"/>
            <w:r w:rsidRPr="005B6F13">
              <w:rPr>
                <w:rFonts w:asciiTheme="minorHAnsi" w:hAnsiTheme="minorHAnsi" w:cstheme="minorHAnsi"/>
                <w:b/>
                <w:bCs/>
                <w:sz w:val="20"/>
                <w:lang w:val="en-US"/>
              </w:rPr>
              <w:t xml:space="preserve"> A</w:t>
            </w:r>
            <w:r w:rsidRPr="00650D18">
              <w:rPr>
                <w:rFonts w:asciiTheme="minorHAnsi" w:hAnsiTheme="minorHAnsi" w:cstheme="minorHAnsi"/>
                <w:sz w:val="20"/>
                <w:lang w:val="en-US"/>
              </w:rPr>
              <w:t xml:space="preserve">, </w:t>
            </w:r>
            <w:proofErr w:type="spellStart"/>
            <w:r w:rsidRPr="00650D18">
              <w:rPr>
                <w:rFonts w:asciiTheme="minorHAnsi" w:hAnsiTheme="minorHAnsi" w:cstheme="minorHAnsi"/>
                <w:sz w:val="20"/>
                <w:lang w:val="en-US"/>
              </w:rPr>
              <w:t>Rogoveanu</w:t>
            </w:r>
            <w:proofErr w:type="spellEnd"/>
            <w:r w:rsidRPr="00650D18">
              <w:rPr>
                <w:rFonts w:asciiTheme="minorHAnsi" w:hAnsiTheme="minorHAnsi" w:cstheme="minorHAnsi"/>
                <w:sz w:val="20"/>
                <w:lang w:val="en-US"/>
              </w:rPr>
              <w:t xml:space="preserve"> I, </w:t>
            </w:r>
            <w:proofErr w:type="spellStart"/>
            <w:r w:rsidRPr="00650D18">
              <w:rPr>
                <w:rFonts w:asciiTheme="minorHAnsi" w:hAnsiTheme="minorHAnsi" w:cstheme="minorHAnsi"/>
                <w:sz w:val="20"/>
                <w:lang w:val="en-US"/>
              </w:rPr>
              <w:t>Docea</w:t>
            </w:r>
            <w:proofErr w:type="spellEnd"/>
            <w:r w:rsidRPr="00650D18">
              <w:rPr>
                <w:rFonts w:asciiTheme="minorHAnsi" w:hAnsiTheme="minorHAnsi" w:cstheme="minorHAnsi"/>
                <w:sz w:val="20"/>
                <w:lang w:val="en-US"/>
              </w:rPr>
              <w:t xml:space="preserve"> AO. COVID-19 pandemic and alcohol consumption: Impacts and interconnections. </w:t>
            </w:r>
            <w:proofErr w:type="spellStart"/>
            <w:r w:rsidRPr="00650D18">
              <w:rPr>
                <w:rFonts w:asciiTheme="minorHAnsi" w:hAnsiTheme="minorHAnsi" w:cstheme="minorHAnsi"/>
                <w:sz w:val="20"/>
                <w:lang w:val="en-US"/>
              </w:rPr>
              <w:t>Toxicol</w:t>
            </w:r>
            <w:proofErr w:type="spellEnd"/>
            <w:r w:rsidRPr="00650D18">
              <w:rPr>
                <w:rFonts w:asciiTheme="minorHAnsi" w:hAnsiTheme="minorHAnsi" w:cstheme="minorHAnsi"/>
                <w:sz w:val="20"/>
                <w:lang w:val="en-US"/>
              </w:rPr>
              <w:t xml:space="preserve"> Rep. 2021; 8:529-535. </w:t>
            </w:r>
            <w:proofErr w:type="spellStart"/>
            <w:r w:rsidRPr="00650D18">
              <w:rPr>
                <w:rFonts w:asciiTheme="minorHAnsi" w:hAnsiTheme="minorHAnsi" w:cstheme="minorHAnsi"/>
                <w:sz w:val="20"/>
                <w:lang w:val="en-US"/>
              </w:rPr>
              <w:t>doi</w:t>
            </w:r>
            <w:proofErr w:type="spellEnd"/>
            <w:r w:rsidRPr="00650D18">
              <w:rPr>
                <w:rFonts w:asciiTheme="minorHAnsi" w:hAnsiTheme="minorHAnsi" w:cstheme="minorHAnsi"/>
                <w:sz w:val="20"/>
                <w:lang w:val="en-US"/>
              </w:rPr>
              <w:t xml:space="preserve">: 10.1016/j.toxrep.2021.03.005. </w:t>
            </w:r>
            <w:proofErr w:type="spellStart"/>
            <w:r w:rsidRPr="00650D18">
              <w:rPr>
                <w:rFonts w:asciiTheme="minorHAnsi" w:hAnsiTheme="minorHAnsi" w:cstheme="minorHAnsi"/>
                <w:sz w:val="20"/>
                <w:lang w:val="en-US"/>
              </w:rPr>
              <w:t>Epub</w:t>
            </w:r>
            <w:proofErr w:type="spellEnd"/>
            <w:r w:rsidRPr="00650D18">
              <w:rPr>
                <w:rFonts w:asciiTheme="minorHAnsi" w:hAnsiTheme="minorHAnsi" w:cstheme="minorHAnsi"/>
                <w:sz w:val="20"/>
                <w:lang w:val="en-US"/>
              </w:rPr>
              <w:t xml:space="preserve"> 2021 Mar 10.</w:t>
            </w:r>
          </w:p>
          <w:p w14:paraId="48AEF59A" w14:textId="66D6EF07" w:rsidR="00356912" w:rsidRDefault="00356912" w:rsidP="00356912">
            <w:pPr>
              <w:pStyle w:val="Web"/>
              <w:numPr>
                <w:ilvl w:val="0"/>
                <w:numId w:val="44"/>
              </w:numPr>
              <w:spacing w:before="0" w:beforeAutospacing="0" w:after="0"/>
              <w:ind w:left="357" w:hanging="357"/>
              <w:jc w:val="both"/>
              <w:rPr>
                <w:rFonts w:asciiTheme="minorHAnsi" w:hAnsiTheme="minorHAnsi" w:cstheme="minorHAnsi"/>
                <w:sz w:val="20"/>
                <w:lang w:val="en-US"/>
              </w:rPr>
            </w:pPr>
            <w:proofErr w:type="spellStart"/>
            <w:r w:rsidRPr="00B75913">
              <w:rPr>
                <w:rFonts w:asciiTheme="minorHAnsi" w:hAnsiTheme="minorHAnsi" w:cstheme="minorHAnsi"/>
                <w:sz w:val="20"/>
                <w:lang w:val="en-US"/>
              </w:rPr>
              <w:t>Kostoff</w:t>
            </w:r>
            <w:proofErr w:type="spellEnd"/>
            <w:r w:rsidRPr="00B75913">
              <w:rPr>
                <w:rFonts w:asciiTheme="minorHAnsi" w:hAnsiTheme="minorHAnsi" w:cstheme="minorHAnsi"/>
                <w:sz w:val="20"/>
                <w:lang w:val="en-US"/>
              </w:rPr>
              <w:t xml:space="preserve"> RN, Briggs MB, Porter AL, Hernandez AF, </w:t>
            </w:r>
            <w:proofErr w:type="spellStart"/>
            <w:r w:rsidRPr="00B75913">
              <w:rPr>
                <w:rFonts w:asciiTheme="minorHAnsi" w:hAnsiTheme="minorHAnsi" w:cstheme="minorHAnsi"/>
                <w:sz w:val="20"/>
                <w:lang w:val="en-US"/>
              </w:rPr>
              <w:t>Abdollahi</w:t>
            </w:r>
            <w:proofErr w:type="spellEnd"/>
            <w:r w:rsidRPr="00B75913">
              <w:rPr>
                <w:rFonts w:asciiTheme="minorHAnsi" w:hAnsiTheme="minorHAnsi" w:cstheme="minorHAnsi"/>
                <w:sz w:val="20"/>
                <w:lang w:val="en-US"/>
              </w:rPr>
              <w:t xml:space="preserve"> M, </w:t>
            </w:r>
            <w:proofErr w:type="spellStart"/>
            <w:r w:rsidRPr="00B75913">
              <w:rPr>
                <w:rFonts w:asciiTheme="minorHAnsi" w:hAnsiTheme="minorHAnsi" w:cstheme="minorHAnsi"/>
                <w:sz w:val="20"/>
                <w:lang w:val="en-US"/>
              </w:rPr>
              <w:t>Aschner</w:t>
            </w:r>
            <w:proofErr w:type="spellEnd"/>
            <w:r w:rsidRPr="00B75913">
              <w:rPr>
                <w:rFonts w:asciiTheme="minorHAnsi" w:hAnsiTheme="minorHAnsi" w:cstheme="minorHAnsi"/>
                <w:sz w:val="20"/>
                <w:lang w:val="en-US"/>
              </w:rPr>
              <w:t xml:space="preserve"> M, </w:t>
            </w:r>
            <w:proofErr w:type="spellStart"/>
            <w:r w:rsidRPr="00B75913">
              <w:rPr>
                <w:rFonts w:asciiTheme="minorHAnsi" w:hAnsiTheme="minorHAnsi" w:cstheme="minorHAnsi"/>
                <w:b/>
                <w:sz w:val="20"/>
                <w:lang w:val="en-US"/>
              </w:rPr>
              <w:t>Tsatsakis</w:t>
            </w:r>
            <w:proofErr w:type="spellEnd"/>
            <w:r w:rsidRPr="00B75913">
              <w:rPr>
                <w:rFonts w:asciiTheme="minorHAnsi" w:hAnsiTheme="minorHAnsi" w:cstheme="minorHAnsi"/>
                <w:b/>
                <w:sz w:val="20"/>
                <w:lang w:val="en-US"/>
              </w:rPr>
              <w:t xml:space="preserve"> A</w:t>
            </w:r>
            <w:r w:rsidRPr="00B75913">
              <w:rPr>
                <w:rFonts w:asciiTheme="minorHAnsi" w:hAnsiTheme="minorHAnsi" w:cstheme="minorHAnsi"/>
                <w:sz w:val="20"/>
                <w:lang w:val="en-US"/>
              </w:rPr>
              <w:t>.</w:t>
            </w:r>
            <w:r>
              <w:rPr>
                <w:rFonts w:asciiTheme="minorHAnsi" w:hAnsiTheme="minorHAnsi" w:cstheme="minorHAnsi"/>
                <w:sz w:val="20"/>
                <w:lang w:val="en-US"/>
              </w:rPr>
              <w:t xml:space="preserve"> [Editorial] COVID 19: Post-lockdown guidelines.</w:t>
            </w:r>
            <w:r w:rsidRPr="00B75913">
              <w:rPr>
                <w:rFonts w:asciiTheme="minorHAnsi" w:hAnsiTheme="minorHAnsi" w:cstheme="minorHAnsi"/>
                <w:sz w:val="20"/>
                <w:lang w:val="en-US"/>
              </w:rPr>
              <w:t xml:space="preserve"> Food and Chemical Toxicology. 2020; 111687. </w:t>
            </w:r>
          </w:p>
          <w:p w14:paraId="7B10F91F" w14:textId="77777777" w:rsidR="00356912" w:rsidRPr="00726053" w:rsidRDefault="00356912" w:rsidP="00356912">
            <w:pPr>
              <w:pStyle w:val="Web"/>
              <w:numPr>
                <w:ilvl w:val="0"/>
                <w:numId w:val="44"/>
              </w:numPr>
              <w:spacing w:before="0" w:beforeAutospacing="0" w:after="0"/>
              <w:jc w:val="both"/>
              <w:rPr>
                <w:rFonts w:asciiTheme="minorHAnsi" w:hAnsiTheme="minorHAnsi" w:cstheme="minorHAnsi"/>
                <w:sz w:val="20"/>
                <w:lang w:val="en-US"/>
              </w:rPr>
            </w:pPr>
            <w:proofErr w:type="spellStart"/>
            <w:r w:rsidRPr="00726053">
              <w:rPr>
                <w:rFonts w:asciiTheme="minorHAnsi" w:hAnsiTheme="minorHAnsi" w:cstheme="minorHAnsi"/>
                <w:sz w:val="20"/>
                <w:lang w:val="en-US"/>
              </w:rPr>
              <w:t>Nikolouzakis</w:t>
            </w:r>
            <w:proofErr w:type="spellEnd"/>
            <w:r w:rsidRPr="00726053">
              <w:rPr>
                <w:rFonts w:asciiTheme="minorHAnsi" w:hAnsiTheme="minorHAnsi" w:cstheme="minorHAnsi"/>
                <w:sz w:val="20"/>
                <w:lang w:val="en-US"/>
              </w:rPr>
              <w:t xml:space="preserve"> TK, </w:t>
            </w:r>
            <w:proofErr w:type="spellStart"/>
            <w:r w:rsidRPr="00726053">
              <w:rPr>
                <w:rFonts w:asciiTheme="minorHAnsi" w:hAnsiTheme="minorHAnsi" w:cstheme="minorHAnsi"/>
                <w:sz w:val="20"/>
                <w:lang w:val="en-US"/>
              </w:rPr>
              <w:t>Falzone</w:t>
            </w:r>
            <w:proofErr w:type="spellEnd"/>
            <w:r w:rsidRPr="00726053">
              <w:rPr>
                <w:rFonts w:asciiTheme="minorHAnsi" w:hAnsiTheme="minorHAnsi" w:cstheme="minorHAnsi"/>
                <w:sz w:val="20"/>
                <w:lang w:val="en-US"/>
              </w:rPr>
              <w:t xml:space="preserve"> L, </w:t>
            </w:r>
            <w:proofErr w:type="spellStart"/>
            <w:r w:rsidRPr="00726053">
              <w:rPr>
                <w:rFonts w:asciiTheme="minorHAnsi" w:hAnsiTheme="minorHAnsi" w:cstheme="minorHAnsi"/>
                <w:sz w:val="20"/>
                <w:lang w:val="en-US"/>
              </w:rPr>
              <w:t>Lasithiotakis</w:t>
            </w:r>
            <w:proofErr w:type="spellEnd"/>
            <w:r w:rsidRPr="00726053">
              <w:rPr>
                <w:rFonts w:asciiTheme="minorHAnsi" w:hAnsiTheme="minorHAnsi" w:cstheme="minorHAnsi"/>
                <w:sz w:val="20"/>
                <w:lang w:val="en-US"/>
              </w:rPr>
              <w:t xml:space="preserve"> K, </w:t>
            </w:r>
            <w:proofErr w:type="spellStart"/>
            <w:r w:rsidRPr="00726053">
              <w:rPr>
                <w:rFonts w:asciiTheme="minorHAnsi" w:hAnsiTheme="minorHAnsi" w:cstheme="minorHAnsi"/>
                <w:sz w:val="20"/>
                <w:lang w:val="en-US"/>
              </w:rPr>
              <w:t>Krüger-Krasagakis</w:t>
            </w:r>
            <w:proofErr w:type="spellEnd"/>
            <w:r w:rsidRPr="00726053">
              <w:rPr>
                <w:rFonts w:asciiTheme="minorHAnsi" w:hAnsiTheme="minorHAnsi" w:cstheme="minorHAnsi"/>
                <w:sz w:val="20"/>
                <w:lang w:val="en-US"/>
              </w:rPr>
              <w:t xml:space="preserve"> S, </w:t>
            </w:r>
            <w:proofErr w:type="spellStart"/>
            <w:r w:rsidRPr="00726053">
              <w:rPr>
                <w:rFonts w:asciiTheme="minorHAnsi" w:hAnsiTheme="minorHAnsi" w:cstheme="minorHAnsi"/>
                <w:sz w:val="20"/>
                <w:lang w:val="en-US"/>
              </w:rPr>
              <w:t>Kalogeraki</w:t>
            </w:r>
            <w:proofErr w:type="spellEnd"/>
            <w:r w:rsidRPr="00726053">
              <w:rPr>
                <w:rFonts w:asciiTheme="minorHAnsi" w:hAnsiTheme="minorHAnsi" w:cstheme="minorHAnsi"/>
                <w:sz w:val="20"/>
                <w:lang w:val="en-US"/>
              </w:rPr>
              <w:t xml:space="preserve"> A, </w:t>
            </w:r>
            <w:proofErr w:type="spellStart"/>
            <w:r w:rsidRPr="00726053">
              <w:rPr>
                <w:rFonts w:asciiTheme="minorHAnsi" w:hAnsiTheme="minorHAnsi" w:cstheme="minorHAnsi"/>
                <w:sz w:val="20"/>
                <w:lang w:val="en-US"/>
              </w:rPr>
              <w:t>Sifaki</w:t>
            </w:r>
            <w:proofErr w:type="spellEnd"/>
            <w:r w:rsidRPr="00726053">
              <w:rPr>
                <w:rFonts w:asciiTheme="minorHAnsi" w:hAnsiTheme="minorHAnsi" w:cstheme="minorHAnsi"/>
                <w:sz w:val="20"/>
                <w:lang w:val="en-US"/>
              </w:rPr>
              <w:t xml:space="preserve"> M, </w:t>
            </w:r>
            <w:proofErr w:type="spellStart"/>
            <w:r w:rsidRPr="00726053">
              <w:rPr>
                <w:rFonts w:asciiTheme="minorHAnsi" w:hAnsiTheme="minorHAnsi" w:cstheme="minorHAnsi"/>
                <w:sz w:val="20"/>
                <w:lang w:val="en-US"/>
              </w:rPr>
              <w:t>Spandidos</w:t>
            </w:r>
            <w:proofErr w:type="spellEnd"/>
            <w:r w:rsidRPr="00726053">
              <w:rPr>
                <w:rFonts w:asciiTheme="minorHAnsi" w:hAnsiTheme="minorHAnsi" w:cstheme="minorHAnsi"/>
                <w:sz w:val="20"/>
                <w:lang w:val="en-US"/>
              </w:rPr>
              <w:t xml:space="preserve"> DA, </w:t>
            </w:r>
            <w:proofErr w:type="spellStart"/>
            <w:r w:rsidRPr="00726053">
              <w:rPr>
                <w:rFonts w:asciiTheme="minorHAnsi" w:hAnsiTheme="minorHAnsi" w:cstheme="minorHAnsi"/>
                <w:sz w:val="20"/>
                <w:lang w:val="en-US"/>
              </w:rPr>
              <w:t>Chrysos</w:t>
            </w:r>
            <w:proofErr w:type="spellEnd"/>
            <w:r w:rsidRPr="00726053">
              <w:rPr>
                <w:rFonts w:asciiTheme="minorHAnsi" w:hAnsiTheme="minorHAnsi" w:cstheme="minorHAnsi"/>
                <w:sz w:val="20"/>
                <w:lang w:val="en-US"/>
              </w:rPr>
              <w:t xml:space="preserve"> E, </w:t>
            </w:r>
            <w:proofErr w:type="spellStart"/>
            <w:r w:rsidRPr="00726053">
              <w:rPr>
                <w:rFonts w:asciiTheme="minorHAnsi" w:hAnsiTheme="minorHAnsi" w:cstheme="minorHAnsi"/>
                <w:b/>
                <w:sz w:val="20"/>
                <w:lang w:val="en-US"/>
              </w:rPr>
              <w:t>Tsatsakis</w:t>
            </w:r>
            <w:proofErr w:type="spellEnd"/>
            <w:r w:rsidRPr="00726053">
              <w:rPr>
                <w:rFonts w:asciiTheme="minorHAnsi" w:hAnsiTheme="minorHAnsi" w:cstheme="minorHAnsi"/>
                <w:b/>
                <w:sz w:val="20"/>
                <w:lang w:val="en-US"/>
              </w:rPr>
              <w:t xml:space="preserve"> A</w:t>
            </w:r>
            <w:r w:rsidRPr="00726053">
              <w:rPr>
                <w:rFonts w:asciiTheme="minorHAnsi" w:hAnsiTheme="minorHAnsi" w:cstheme="minorHAnsi"/>
                <w:sz w:val="20"/>
                <w:lang w:val="en-US"/>
              </w:rPr>
              <w:t xml:space="preserve">, </w:t>
            </w:r>
            <w:proofErr w:type="spellStart"/>
            <w:r w:rsidRPr="00726053">
              <w:rPr>
                <w:rFonts w:asciiTheme="minorHAnsi" w:hAnsiTheme="minorHAnsi" w:cstheme="minorHAnsi"/>
                <w:sz w:val="20"/>
                <w:lang w:val="en-US"/>
              </w:rPr>
              <w:t>Tsiaoussis</w:t>
            </w:r>
            <w:proofErr w:type="spellEnd"/>
            <w:r w:rsidRPr="00726053">
              <w:rPr>
                <w:rFonts w:asciiTheme="minorHAnsi" w:hAnsiTheme="minorHAnsi" w:cstheme="minorHAnsi"/>
                <w:sz w:val="20"/>
                <w:lang w:val="en-US"/>
              </w:rPr>
              <w:t xml:space="preserve"> J. Current and Future Trends in Molecular Biomarkers for Diagnostic, Prognostic, and Predictive Purposes in Non-Melanoma Skin Cancer. Journal of Clinical Medicine. 2020; 9(9):2868.</w:t>
            </w:r>
          </w:p>
          <w:p w14:paraId="553214D8" w14:textId="77777777" w:rsidR="00356912" w:rsidRPr="00356912" w:rsidRDefault="00356912" w:rsidP="00356912">
            <w:pPr>
              <w:pStyle w:val="Web"/>
              <w:numPr>
                <w:ilvl w:val="0"/>
                <w:numId w:val="44"/>
              </w:numPr>
              <w:spacing w:before="0" w:beforeAutospacing="0" w:after="0"/>
              <w:jc w:val="both"/>
              <w:rPr>
                <w:rFonts w:asciiTheme="minorHAnsi" w:hAnsiTheme="minorHAnsi" w:cstheme="minorHAnsi"/>
                <w:sz w:val="20"/>
                <w:lang w:val="en-US"/>
              </w:rPr>
            </w:pPr>
            <w:r w:rsidRPr="00726053">
              <w:rPr>
                <w:rFonts w:asciiTheme="minorHAnsi" w:hAnsiTheme="minorHAnsi" w:cstheme="minorHAnsi"/>
                <w:sz w:val="20"/>
                <w:lang w:val="en-US"/>
              </w:rPr>
              <w:t xml:space="preserve">Lima M, </w:t>
            </w:r>
            <w:proofErr w:type="spellStart"/>
            <w:r w:rsidRPr="00726053">
              <w:rPr>
                <w:rFonts w:asciiTheme="minorHAnsi" w:hAnsiTheme="minorHAnsi" w:cstheme="minorHAnsi"/>
                <w:sz w:val="20"/>
                <w:lang w:val="en-US"/>
              </w:rPr>
              <w:t>Siokas</w:t>
            </w:r>
            <w:proofErr w:type="spellEnd"/>
            <w:r w:rsidRPr="00726053">
              <w:rPr>
                <w:rFonts w:asciiTheme="minorHAnsi" w:hAnsiTheme="minorHAnsi" w:cstheme="minorHAnsi"/>
                <w:sz w:val="20"/>
                <w:lang w:val="en-US"/>
              </w:rPr>
              <w:t xml:space="preserve"> V, </w:t>
            </w:r>
            <w:proofErr w:type="spellStart"/>
            <w:r w:rsidRPr="00726053">
              <w:rPr>
                <w:rFonts w:asciiTheme="minorHAnsi" w:hAnsiTheme="minorHAnsi" w:cstheme="minorHAnsi"/>
                <w:sz w:val="20"/>
                <w:lang w:val="en-US"/>
              </w:rPr>
              <w:t>Aloizou</w:t>
            </w:r>
            <w:proofErr w:type="spellEnd"/>
            <w:r w:rsidRPr="00726053">
              <w:rPr>
                <w:rFonts w:asciiTheme="minorHAnsi" w:hAnsiTheme="minorHAnsi" w:cstheme="minorHAnsi"/>
                <w:sz w:val="20"/>
                <w:lang w:val="en-US"/>
              </w:rPr>
              <w:t xml:space="preserve"> AM, </w:t>
            </w:r>
            <w:proofErr w:type="spellStart"/>
            <w:r w:rsidRPr="00726053">
              <w:rPr>
                <w:rFonts w:asciiTheme="minorHAnsi" w:hAnsiTheme="minorHAnsi" w:cstheme="minorHAnsi"/>
                <w:sz w:val="20"/>
                <w:lang w:val="en-US"/>
              </w:rPr>
              <w:t>Liampas</w:t>
            </w:r>
            <w:proofErr w:type="spellEnd"/>
            <w:r w:rsidRPr="00726053">
              <w:rPr>
                <w:rFonts w:asciiTheme="minorHAnsi" w:hAnsiTheme="minorHAnsi" w:cstheme="minorHAnsi"/>
                <w:sz w:val="20"/>
                <w:lang w:val="en-US"/>
              </w:rPr>
              <w:t xml:space="preserve"> I, Mentis AFA, </w:t>
            </w:r>
            <w:proofErr w:type="spellStart"/>
            <w:r w:rsidRPr="00726053">
              <w:rPr>
                <w:rFonts w:asciiTheme="minorHAnsi" w:hAnsiTheme="minorHAnsi" w:cstheme="minorHAnsi"/>
                <w:sz w:val="20"/>
                <w:lang w:val="en-US"/>
              </w:rPr>
              <w:t>Tsouris</w:t>
            </w:r>
            <w:proofErr w:type="spellEnd"/>
            <w:r w:rsidRPr="00726053">
              <w:rPr>
                <w:rFonts w:asciiTheme="minorHAnsi" w:hAnsiTheme="minorHAnsi" w:cstheme="minorHAnsi"/>
                <w:sz w:val="20"/>
                <w:lang w:val="en-US"/>
              </w:rPr>
              <w:t xml:space="preserve"> Z, Papadimitriou A, </w:t>
            </w:r>
            <w:proofErr w:type="spellStart"/>
            <w:r w:rsidRPr="00726053">
              <w:rPr>
                <w:rFonts w:asciiTheme="minorHAnsi" w:hAnsiTheme="minorHAnsi" w:cstheme="minorHAnsi"/>
                <w:sz w:val="20"/>
                <w:lang w:val="en-US"/>
              </w:rPr>
              <w:t>Mitsias</w:t>
            </w:r>
            <w:proofErr w:type="spellEnd"/>
            <w:r w:rsidRPr="00726053">
              <w:rPr>
                <w:rFonts w:asciiTheme="minorHAnsi" w:hAnsiTheme="minorHAnsi" w:cstheme="minorHAnsi"/>
                <w:sz w:val="20"/>
                <w:lang w:val="en-US"/>
              </w:rPr>
              <w:t xml:space="preserve"> P, </w:t>
            </w:r>
            <w:proofErr w:type="spellStart"/>
            <w:r w:rsidRPr="00726053">
              <w:rPr>
                <w:rFonts w:asciiTheme="minorHAnsi" w:hAnsiTheme="minorHAnsi" w:cstheme="minorHAnsi"/>
                <w:b/>
                <w:sz w:val="20"/>
                <w:lang w:val="en-US"/>
              </w:rPr>
              <w:t>Tsatsakis</w:t>
            </w:r>
            <w:proofErr w:type="spellEnd"/>
            <w:r w:rsidRPr="00726053">
              <w:rPr>
                <w:rFonts w:asciiTheme="minorHAnsi" w:hAnsiTheme="minorHAnsi" w:cstheme="minorHAnsi"/>
                <w:b/>
                <w:sz w:val="20"/>
                <w:lang w:val="en-US"/>
              </w:rPr>
              <w:t xml:space="preserve"> A</w:t>
            </w:r>
            <w:r w:rsidRPr="00726053">
              <w:rPr>
                <w:rFonts w:asciiTheme="minorHAnsi" w:hAnsiTheme="minorHAnsi" w:cstheme="minorHAnsi"/>
                <w:sz w:val="20"/>
                <w:lang w:val="en-US"/>
              </w:rPr>
              <w:t xml:space="preserve">, </w:t>
            </w:r>
            <w:proofErr w:type="spellStart"/>
            <w:r w:rsidRPr="00726053">
              <w:rPr>
                <w:rFonts w:asciiTheme="minorHAnsi" w:hAnsiTheme="minorHAnsi" w:cstheme="minorHAnsi"/>
                <w:sz w:val="20"/>
                <w:lang w:val="en-US"/>
              </w:rPr>
              <w:t>Bogdanos</w:t>
            </w:r>
            <w:proofErr w:type="spellEnd"/>
            <w:r w:rsidRPr="00726053">
              <w:rPr>
                <w:rFonts w:asciiTheme="minorHAnsi" w:hAnsiTheme="minorHAnsi" w:cstheme="minorHAnsi"/>
                <w:sz w:val="20"/>
                <w:lang w:val="en-US"/>
              </w:rPr>
              <w:t xml:space="preserve"> DP, </w:t>
            </w:r>
            <w:proofErr w:type="spellStart"/>
            <w:r w:rsidRPr="00726053">
              <w:rPr>
                <w:rFonts w:asciiTheme="minorHAnsi" w:hAnsiTheme="minorHAnsi" w:cstheme="minorHAnsi"/>
                <w:sz w:val="20"/>
                <w:lang w:val="en-US"/>
              </w:rPr>
              <w:t>Baloyannis</w:t>
            </w:r>
            <w:proofErr w:type="spellEnd"/>
            <w:r w:rsidRPr="00726053">
              <w:rPr>
                <w:rFonts w:asciiTheme="minorHAnsi" w:hAnsiTheme="minorHAnsi" w:cstheme="minorHAnsi"/>
                <w:sz w:val="20"/>
                <w:lang w:val="en-US"/>
              </w:rPr>
              <w:t xml:space="preserve"> SJ, </w:t>
            </w:r>
            <w:proofErr w:type="spellStart"/>
            <w:r w:rsidRPr="00726053">
              <w:rPr>
                <w:rFonts w:asciiTheme="minorHAnsi" w:hAnsiTheme="minorHAnsi" w:cstheme="minorHAnsi"/>
                <w:sz w:val="20"/>
                <w:lang w:val="en-US"/>
              </w:rPr>
              <w:t>Dardiotis</w:t>
            </w:r>
            <w:proofErr w:type="spellEnd"/>
            <w:r w:rsidRPr="00726053">
              <w:rPr>
                <w:rFonts w:asciiTheme="minorHAnsi" w:hAnsiTheme="minorHAnsi" w:cstheme="minorHAnsi"/>
                <w:sz w:val="20"/>
                <w:lang w:val="en-US"/>
              </w:rPr>
              <w:t xml:space="preserve"> E. Unraveling the Possible Routes of SARS-COV-2 Invasion into the Central Nervous System. Current Treatments Options in Neurology. 2020; 22(11). </w:t>
            </w:r>
          </w:p>
          <w:p w14:paraId="7D568299" w14:textId="77777777" w:rsidR="00B56718" w:rsidRPr="00B56718" w:rsidRDefault="00B56718" w:rsidP="00356912">
            <w:pPr>
              <w:pStyle w:val="Web"/>
              <w:numPr>
                <w:ilvl w:val="0"/>
                <w:numId w:val="44"/>
              </w:numPr>
              <w:spacing w:before="0" w:beforeAutospacing="0" w:after="0"/>
              <w:jc w:val="both"/>
              <w:rPr>
                <w:rFonts w:asciiTheme="minorHAnsi" w:hAnsiTheme="minorHAnsi" w:cstheme="minorHAnsi"/>
                <w:sz w:val="20"/>
                <w:lang w:val="en-US"/>
              </w:rPr>
            </w:pPr>
            <w:proofErr w:type="spellStart"/>
            <w:r w:rsidRPr="00767BE7">
              <w:rPr>
                <w:rFonts w:asciiTheme="minorHAnsi" w:hAnsiTheme="minorHAnsi" w:cstheme="minorHAnsi"/>
                <w:sz w:val="20"/>
                <w:lang w:val="en-US"/>
              </w:rPr>
              <w:t>Tsatsakis</w:t>
            </w:r>
            <w:proofErr w:type="spellEnd"/>
            <w:r w:rsidRPr="00767BE7">
              <w:rPr>
                <w:rFonts w:asciiTheme="minorHAnsi" w:hAnsiTheme="minorHAnsi" w:cstheme="minorHAnsi"/>
                <w:sz w:val="20"/>
                <w:lang w:val="en-US"/>
              </w:rPr>
              <w:t xml:space="preserve"> A, Petrakis D, </w:t>
            </w:r>
            <w:proofErr w:type="spellStart"/>
            <w:r w:rsidRPr="00767BE7">
              <w:rPr>
                <w:rFonts w:asciiTheme="minorHAnsi" w:hAnsiTheme="minorHAnsi" w:cstheme="minorHAnsi"/>
                <w:sz w:val="20"/>
                <w:lang w:val="en-US"/>
              </w:rPr>
              <w:t>Nikolouzakis</w:t>
            </w:r>
            <w:proofErr w:type="spellEnd"/>
            <w:r w:rsidRPr="00767BE7">
              <w:rPr>
                <w:rFonts w:asciiTheme="minorHAnsi" w:hAnsiTheme="minorHAnsi" w:cstheme="minorHAnsi"/>
                <w:sz w:val="20"/>
                <w:lang w:val="en-US"/>
              </w:rPr>
              <w:t xml:space="preserve"> TK, </w:t>
            </w:r>
            <w:proofErr w:type="spellStart"/>
            <w:r w:rsidRPr="00767BE7">
              <w:rPr>
                <w:rFonts w:asciiTheme="minorHAnsi" w:hAnsiTheme="minorHAnsi" w:cstheme="minorHAnsi"/>
                <w:sz w:val="20"/>
                <w:lang w:val="en-US"/>
              </w:rPr>
              <w:t>Docea</w:t>
            </w:r>
            <w:proofErr w:type="spellEnd"/>
            <w:r w:rsidRPr="00767BE7">
              <w:rPr>
                <w:rFonts w:asciiTheme="minorHAnsi" w:hAnsiTheme="minorHAnsi" w:cstheme="minorHAnsi"/>
                <w:sz w:val="20"/>
                <w:lang w:val="en-US"/>
              </w:rPr>
              <w:t xml:space="preserve"> AO, </w:t>
            </w:r>
            <w:proofErr w:type="spellStart"/>
            <w:r w:rsidRPr="00767BE7">
              <w:rPr>
                <w:rFonts w:asciiTheme="minorHAnsi" w:hAnsiTheme="minorHAnsi" w:cstheme="minorHAnsi"/>
                <w:sz w:val="20"/>
                <w:lang w:val="en-US"/>
              </w:rPr>
              <w:t>Clina</w:t>
            </w:r>
            <w:proofErr w:type="spellEnd"/>
            <w:r w:rsidRPr="00767BE7">
              <w:rPr>
                <w:rFonts w:asciiTheme="minorHAnsi" w:hAnsiTheme="minorHAnsi" w:cstheme="minorHAnsi"/>
                <w:sz w:val="20"/>
                <w:lang w:val="en-US"/>
              </w:rPr>
              <w:t xml:space="preserve"> D, </w:t>
            </w:r>
            <w:proofErr w:type="spellStart"/>
            <w:r w:rsidRPr="00767BE7">
              <w:rPr>
                <w:rFonts w:asciiTheme="minorHAnsi" w:hAnsiTheme="minorHAnsi" w:cstheme="minorHAnsi"/>
                <w:sz w:val="20"/>
                <w:lang w:val="en-US"/>
              </w:rPr>
              <w:t>Vinceti</w:t>
            </w:r>
            <w:proofErr w:type="spellEnd"/>
            <w:r w:rsidRPr="00767BE7">
              <w:rPr>
                <w:rFonts w:asciiTheme="minorHAnsi" w:hAnsiTheme="minorHAnsi" w:cstheme="minorHAnsi"/>
                <w:sz w:val="20"/>
                <w:lang w:val="en-US"/>
              </w:rPr>
              <w:t xml:space="preserve"> M, </w:t>
            </w:r>
            <w:proofErr w:type="spellStart"/>
            <w:r w:rsidRPr="00767BE7">
              <w:rPr>
                <w:rFonts w:asciiTheme="minorHAnsi" w:hAnsiTheme="minorHAnsi" w:cstheme="minorHAnsi"/>
                <w:sz w:val="20"/>
                <w:lang w:val="en-US"/>
              </w:rPr>
              <w:t>Goumenou</w:t>
            </w:r>
            <w:proofErr w:type="spellEnd"/>
            <w:r w:rsidRPr="00767BE7">
              <w:rPr>
                <w:rFonts w:asciiTheme="minorHAnsi" w:hAnsiTheme="minorHAnsi" w:cstheme="minorHAnsi"/>
                <w:sz w:val="20"/>
                <w:lang w:val="en-US"/>
              </w:rPr>
              <w:t xml:space="preserve"> M, </w:t>
            </w:r>
            <w:proofErr w:type="spellStart"/>
            <w:r w:rsidRPr="00767BE7">
              <w:rPr>
                <w:rFonts w:asciiTheme="minorHAnsi" w:hAnsiTheme="minorHAnsi" w:cstheme="minorHAnsi"/>
                <w:sz w:val="20"/>
                <w:lang w:val="en-US"/>
              </w:rPr>
              <w:t>Kostoff</w:t>
            </w:r>
            <w:proofErr w:type="spellEnd"/>
            <w:r w:rsidRPr="00767BE7">
              <w:rPr>
                <w:rFonts w:asciiTheme="minorHAnsi" w:hAnsiTheme="minorHAnsi" w:cstheme="minorHAnsi"/>
                <w:sz w:val="20"/>
                <w:lang w:val="en-US"/>
              </w:rPr>
              <w:t xml:space="preserve"> RN, </w:t>
            </w:r>
            <w:proofErr w:type="spellStart"/>
            <w:r w:rsidRPr="00767BE7">
              <w:rPr>
                <w:rFonts w:asciiTheme="minorHAnsi" w:hAnsiTheme="minorHAnsi" w:cstheme="minorHAnsi"/>
                <w:sz w:val="20"/>
                <w:lang w:val="en-US"/>
              </w:rPr>
              <w:t>Mamoulakis</w:t>
            </w:r>
            <w:proofErr w:type="spellEnd"/>
            <w:r w:rsidRPr="00767BE7">
              <w:rPr>
                <w:rFonts w:asciiTheme="minorHAnsi" w:hAnsiTheme="minorHAnsi" w:cstheme="minorHAnsi"/>
                <w:sz w:val="20"/>
                <w:lang w:val="en-US"/>
              </w:rPr>
              <w:t xml:space="preserve"> C, </w:t>
            </w:r>
            <w:proofErr w:type="spellStart"/>
            <w:r w:rsidRPr="00767BE7">
              <w:rPr>
                <w:rFonts w:asciiTheme="minorHAnsi" w:hAnsiTheme="minorHAnsi" w:cstheme="minorHAnsi"/>
                <w:sz w:val="20"/>
                <w:lang w:val="en-US"/>
              </w:rPr>
              <w:t>Aschner</w:t>
            </w:r>
            <w:proofErr w:type="spellEnd"/>
            <w:r w:rsidRPr="00767BE7">
              <w:rPr>
                <w:rFonts w:asciiTheme="minorHAnsi" w:hAnsiTheme="minorHAnsi" w:cstheme="minorHAnsi"/>
                <w:sz w:val="20"/>
                <w:lang w:val="en-US"/>
              </w:rPr>
              <w:t xml:space="preserve"> M, Hernandez AF. COVID-19, an opportunity to reevaluate the correlation between long-term effects of anthropogenic pollutants on viral epidemic/pandemic events and prevalence.  Food and Chemical Toxicology. 2020. </w:t>
            </w:r>
          </w:p>
          <w:p w14:paraId="7ADD2981" w14:textId="77777777" w:rsidR="000C3F90" w:rsidRDefault="000C3F90" w:rsidP="00356912">
            <w:pPr>
              <w:pStyle w:val="Web"/>
              <w:numPr>
                <w:ilvl w:val="0"/>
                <w:numId w:val="44"/>
              </w:numPr>
              <w:spacing w:before="0" w:beforeAutospacing="0" w:after="0"/>
              <w:jc w:val="both"/>
              <w:rPr>
                <w:rFonts w:asciiTheme="minorHAnsi" w:hAnsiTheme="minorHAnsi" w:cstheme="minorHAnsi"/>
                <w:sz w:val="20"/>
                <w:lang w:val="en-US"/>
              </w:rPr>
            </w:pPr>
            <w:r>
              <w:rPr>
                <w:rFonts w:asciiTheme="minorHAnsi" w:hAnsiTheme="minorHAnsi" w:cstheme="minorHAnsi"/>
                <w:sz w:val="20"/>
                <w:lang w:val="en-US"/>
              </w:rPr>
              <w:t xml:space="preserve">Calabrese EJ, Calabrese V, </w:t>
            </w:r>
            <w:proofErr w:type="spellStart"/>
            <w:r>
              <w:rPr>
                <w:rFonts w:asciiTheme="minorHAnsi" w:hAnsiTheme="minorHAnsi" w:cstheme="minorHAnsi"/>
                <w:b/>
                <w:sz w:val="20"/>
                <w:lang w:val="en-US"/>
              </w:rPr>
              <w:t>Tsatsakis</w:t>
            </w:r>
            <w:proofErr w:type="spellEnd"/>
            <w:r>
              <w:rPr>
                <w:rFonts w:asciiTheme="minorHAnsi" w:hAnsiTheme="minorHAnsi" w:cstheme="minorHAnsi"/>
                <w:b/>
                <w:sz w:val="20"/>
                <w:lang w:val="en-US"/>
              </w:rPr>
              <w:t xml:space="preserve"> A</w:t>
            </w:r>
            <w:r>
              <w:rPr>
                <w:rFonts w:asciiTheme="minorHAnsi" w:hAnsiTheme="minorHAnsi" w:cstheme="minorHAnsi"/>
                <w:sz w:val="20"/>
                <w:lang w:val="en-US"/>
              </w:rPr>
              <w:t xml:space="preserve">, Giordano JJ. HORMESIS AND GINKGO BILOBA (GB): Numerous Biological Effects of GB are Mediated via Hormesis. Ageing Research Reviews. 2020; 101019. </w:t>
            </w:r>
            <w:r w:rsidR="00D21124">
              <w:rPr>
                <w:rFonts w:asciiTheme="minorHAnsi" w:hAnsiTheme="minorHAnsi" w:cstheme="minorHAnsi"/>
                <w:sz w:val="20"/>
                <w:lang w:val="en-US"/>
              </w:rPr>
              <w:t>– IF 10.390</w:t>
            </w:r>
          </w:p>
          <w:p w14:paraId="118E38DF" w14:textId="77777777" w:rsidR="004C05F4" w:rsidRPr="000C3F90" w:rsidRDefault="000C3F90" w:rsidP="00356912">
            <w:pPr>
              <w:pStyle w:val="Web"/>
              <w:numPr>
                <w:ilvl w:val="0"/>
                <w:numId w:val="44"/>
              </w:numPr>
              <w:spacing w:before="0" w:beforeAutospacing="0" w:after="0"/>
              <w:jc w:val="both"/>
              <w:rPr>
                <w:rFonts w:asciiTheme="minorHAnsi" w:hAnsiTheme="minorHAnsi" w:cstheme="minorHAnsi"/>
                <w:sz w:val="20"/>
                <w:lang w:val="en-US"/>
              </w:rPr>
            </w:pPr>
            <w:r>
              <w:rPr>
                <w:rFonts w:asciiTheme="minorHAnsi" w:hAnsiTheme="minorHAnsi" w:cstheme="minorHAnsi"/>
                <w:sz w:val="20"/>
                <w:lang w:val="en-US"/>
              </w:rPr>
              <w:t xml:space="preserve">Hernández AF, </w:t>
            </w:r>
            <w:proofErr w:type="spellStart"/>
            <w:r>
              <w:rPr>
                <w:rFonts w:asciiTheme="minorHAnsi" w:hAnsiTheme="minorHAnsi" w:cstheme="minorHAnsi"/>
                <w:sz w:val="20"/>
                <w:lang w:val="en-US"/>
              </w:rPr>
              <w:t>Docea</w:t>
            </w:r>
            <w:proofErr w:type="spellEnd"/>
            <w:r>
              <w:rPr>
                <w:rFonts w:asciiTheme="minorHAnsi" w:hAnsiTheme="minorHAnsi" w:cstheme="minorHAnsi"/>
                <w:sz w:val="20"/>
                <w:lang w:val="en-US"/>
              </w:rPr>
              <w:t xml:space="preserve"> AO, </w:t>
            </w:r>
            <w:proofErr w:type="spellStart"/>
            <w:r>
              <w:rPr>
                <w:rFonts w:asciiTheme="minorHAnsi" w:hAnsiTheme="minorHAnsi" w:cstheme="minorHAnsi"/>
                <w:sz w:val="20"/>
                <w:lang w:val="en-US"/>
              </w:rPr>
              <w:t>Goumenou</w:t>
            </w:r>
            <w:proofErr w:type="spellEnd"/>
            <w:r>
              <w:rPr>
                <w:rFonts w:asciiTheme="minorHAnsi" w:hAnsiTheme="minorHAnsi" w:cstheme="minorHAnsi"/>
                <w:sz w:val="20"/>
                <w:lang w:val="en-US"/>
              </w:rPr>
              <w:t xml:space="preserve"> M, </w:t>
            </w:r>
            <w:proofErr w:type="spellStart"/>
            <w:r>
              <w:rPr>
                <w:rFonts w:asciiTheme="minorHAnsi" w:hAnsiTheme="minorHAnsi" w:cstheme="minorHAnsi"/>
                <w:sz w:val="20"/>
                <w:lang w:val="en-US"/>
              </w:rPr>
              <w:t>Sarigiannis</w:t>
            </w:r>
            <w:proofErr w:type="spellEnd"/>
            <w:r>
              <w:rPr>
                <w:rFonts w:asciiTheme="minorHAnsi" w:hAnsiTheme="minorHAnsi" w:cstheme="minorHAnsi"/>
                <w:sz w:val="20"/>
                <w:lang w:val="en-US"/>
              </w:rPr>
              <w:t xml:space="preserve"> D, </w:t>
            </w:r>
            <w:proofErr w:type="spellStart"/>
            <w:r>
              <w:rPr>
                <w:rFonts w:asciiTheme="minorHAnsi" w:hAnsiTheme="minorHAnsi" w:cstheme="minorHAnsi"/>
                <w:sz w:val="20"/>
                <w:lang w:val="en-US"/>
              </w:rPr>
              <w:t>Aschner</w:t>
            </w:r>
            <w:proofErr w:type="spellEnd"/>
            <w:r>
              <w:rPr>
                <w:rFonts w:asciiTheme="minorHAnsi" w:hAnsiTheme="minorHAnsi" w:cstheme="minorHAnsi"/>
                <w:sz w:val="20"/>
                <w:lang w:val="en-US"/>
              </w:rPr>
              <w:t xml:space="preserve"> M, </w:t>
            </w:r>
            <w:proofErr w:type="spellStart"/>
            <w:r>
              <w:rPr>
                <w:rFonts w:asciiTheme="minorHAnsi" w:hAnsiTheme="minorHAnsi" w:cstheme="minorHAnsi"/>
                <w:b/>
                <w:sz w:val="20"/>
                <w:lang w:val="en-US"/>
              </w:rPr>
              <w:t>Tsatsakis</w:t>
            </w:r>
            <w:proofErr w:type="spellEnd"/>
            <w:r>
              <w:rPr>
                <w:rFonts w:asciiTheme="minorHAnsi" w:hAnsiTheme="minorHAnsi" w:cstheme="minorHAnsi"/>
                <w:b/>
                <w:sz w:val="20"/>
                <w:lang w:val="en-US"/>
              </w:rPr>
              <w:t xml:space="preserve"> A</w:t>
            </w:r>
            <w:r>
              <w:rPr>
                <w:rFonts w:asciiTheme="minorHAnsi" w:hAnsiTheme="minorHAnsi" w:cstheme="minorHAnsi"/>
                <w:sz w:val="20"/>
                <w:lang w:val="en-US"/>
              </w:rPr>
              <w:t xml:space="preserve">. Application of novel technologies and mechanistic data for risk assessment under the real-life risk simulation (RLRS) approach. Food and Chemical Toxicology. 2020; 137. </w:t>
            </w:r>
            <w:r w:rsidR="00D21124">
              <w:rPr>
                <w:rFonts w:asciiTheme="minorHAnsi" w:hAnsiTheme="minorHAnsi" w:cstheme="minorHAnsi"/>
                <w:sz w:val="20"/>
                <w:lang w:val="en-US"/>
              </w:rPr>
              <w:t>– IF 3.775</w:t>
            </w:r>
          </w:p>
          <w:p w14:paraId="182871FF" w14:textId="77777777" w:rsidR="00272AF5" w:rsidRDefault="00272AF5" w:rsidP="00356912">
            <w:pPr>
              <w:pStyle w:val="CVNormal"/>
              <w:numPr>
                <w:ilvl w:val="0"/>
                <w:numId w:val="44"/>
              </w:numPr>
              <w:ind w:right="0"/>
              <w:jc w:val="both"/>
              <w:rPr>
                <w:rFonts w:asciiTheme="minorHAnsi" w:hAnsiTheme="minorHAnsi" w:cstheme="minorHAnsi"/>
              </w:rPr>
            </w:pPr>
            <w:proofErr w:type="spellStart"/>
            <w:r w:rsidRPr="00272AF5">
              <w:rPr>
                <w:rFonts w:asciiTheme="minorHAnsi" w:hAnsiTheme="minorHAnsi" w:cstheme="minorHAnsi"/>
                <w:b/>
              </w:rPr>
              <w:t>Tsatsakis</w:t>
            </w:r>
            <w:proofErr w:type="spellEnd"/>
            <w:r w:rsidRPr="00272AF5">
              <w:rPr>
                <w:rFonts w:asciiTheme="minorHAnsi" w:hAnsiTheme="minorHAnsi" w:cstheme="minorHAnsi"/>
                <w:b/>
              </w:rPr>
              <w:t xml:space="preserve"> A</w:t>
            </w:r>
            <w:r w:rsidRPr="00272AF5">
              <w:rPr>
                <w:rFonts w:asciiTheme="minorHAnsi" w:hAnsiTheme="minorHAnsi" w:cstheme="minorHAnsi"/>
              </w:rPr>
              <w:t xml:space="preserve">, </w:t>
            </w:r>
            <w:proofErr w:type="spellStart"/>
            <w:r w:rsidRPr="00272AF5">
              <w:rPr>
                <w:rFonts w:asciiTheme="minorHAnsi" w:hAnsiTheme="minorHAnsi" w:cstheme="minorHAnsi"/>
              </w:rPr>
              <w:t>Docea</w:t>
            </w:r>
            <w:proofErr w:type="spellEnd"/>
            <w:r w:rsidRPr="00272AF5">
              <w:rPr>
                <w:rFonts w:asciiTheme="minorHAnsi" w:hAnsiTheme="minorHAnsi" w:cstheme="minorHAnsi"/>
              </w:rPr>
              <w:t xml:space="preserve"> AO, </w:t>
            </w:r>
            <w:proofErr w:type="spellStart"/>
            <w:r w:rsidRPr="00272AF5">
              <w:rPr>
                <w:rFonts w:asciiTheme="minorHAnsi" w:hAnsiTheme="minorHAnsi" w:cstheme="minorHAnsi"/>
              </w:rPr>
              <w:t>Calina</w:t>
            </w:r>
            <w:proofErr w:type="spellEnd"/>
            <w:r w:rsidRPr="00272AF5">
              <w:rPr>
                <w:rFonts w:asciiTheme="minorHAnsi" w:hAnsiTheme="minorHAnsi" w:cstheme="minorHAnsi"/>
              </w:rPr>
              <w:t xml:space="preserve"> D, </w:t>
            </w:r>
            <w:proofErr w:type="spellStart"/>
            <w:r w:rsidRPr="00272AF5">
              <w:rPr>
                <w:rFonts w:asciiTheme="minorHAnsi" w:hAnsiTheme="minorHAnsi" w:cstheme="minorHAnsi"/>
              </w:rPr>
              <w:t>Tsarouhas</w:t>
            </w:r>
            <w:proofErr w:type="spellEnd"/>
            <w:r w:rsidRPr="00272AF5">
              <w:rPr>
                <w:rFonts w:asciiTheme="minorHAnsi" w:hAnsiTheme="minorHAnsi" w:cstheme="minorHAnsi"/>
              </w:rPr>
              <w:t xml:space="preserve"> K, </w:t>
            </w:r>
            <w:proofErr w:type="spellStart"/>
            <w:r w:rsidRPr="00272AF5">
              <w:rPr>
                <w:rFonts w:asciiTheme="minorHAnsi" w:hAnsiTheme="minorHAnsi" w:cstheme="minorHAnsi"/>
              </w:rPr>
              <w:t>Zamfira</w:t>
            </w:r>
            <w:proofErr w:type="spellEnd"/>
            <w:r w:rsidRPr="00272AF5">
              <w:rPr>
                <w:rFonts w:asciiTheme="minorHAnsi" w:hAnsiTheme="minorHAnsi" w:cstheme="minorHAnsi"/>
              </w:rPr>
              <w:t xml:space="preserve"> L-M, </w:t>
            </w:r>
            <w:proofErr w:type="spellStart"/>
            <w:r w:rsidRPr="00272AF5">
              <w:rPr>
                <w:rFonts w:asciiTheme="minorHAnsi" w:hAnsiTheme="minorHAnsi" w:cstheme="minorHAnsi"/>
              </w:rPr>
              <w:t>Mitrut</w:t>
            </w:r>
            <w:proofErr w:type="spellEnd"/>
            <w:r w:rsidRPr="00272AF5">
              <w:rPr>
                <w:rFonts w:asciiTheme="minorHAnsi" w:hAnsiTheme="minorHAnsi" w:cstheme="minorHAnsi"/>
              </w:rPr>
              <w:t xml:space="preserve"> R, Sharifi-Rad J, </w:t>
            </w:r>
            <w:proofErr w:type="spellStart"/>
            <w:r w:rsidRPr="00272AF5">
              <w:rPr>
                <w:rFonts w:asciiTheme="minorHAnsi" w:hAnsiTheme="minorHAnsi" w:cstheme="minorHAnsi"/>
              </w:rPr>
              <w:t>Kovatsi</w:t>
            </w:r>
            <w:proofErr w:type="spellEnd"/>
            <w:r w:rsidRPr="00272AF5">
              <w:rPr>
                <w:rFonts w:asciiTheme="minorHAnsi" w:hAnsiTheme="minorHAnsi" w:cstheme="minorHAnsi"/>
              </w:rPr>
              <w:t xml:space="preserve"> L, </w:t>
            </w:r>
            <w:proofErr w:type="spellStart"/>
            <w:r w:rsidRPr="00272AF5">
              <w:rPr>
                <w:rFonts w:asciiTheme="minorHAnsi" w:hAnsiTheme="minorHAnsi" w:cstheme="minorHAnsi"/>
              </w:rPr>
              <w:t>Siokas</w:t>
            </w:r>
            <w:proofErr w:type="spellEnd"/>
            <w:r w:rsidRPr="00272AF5">
              <w:rPr>
                <w:rFonts w:asciiTheme="minorHAnsi" w:hAnsiTheme="minorHAnsi" w:cstheme="minorHAnsi"/>
              </w:rPr>
              <w:t xml:space="preserve"> V, </w:t>
            </w:r>
            <w:proofErr w:type="spellStart"/>
            <w:r w:rsidRPr="00272AF5">
              <w:rPr>
                <w:rFonts w:asciiTheme="minorHAnsi" w:hAnsiTheme="minorHAnsi" w:cstheme="minorHAnsi"/>
              </w:rPr>
              <w:t>Dardiotis</w:t>
            </w:r>
            <w:proofErr w:type="spellEnd"/>
            <w:r w:rsidRPr="00272AF5">
              <w:rPr>
                <w:rFonts w:asciiTheme="minorHAnsi" w:hAnsiTheme="minorHAnsi" w:cstheme="minorHAnsi"/>
              </w:rPr>
              <w:t xml:space="preserve"> E, </w:t>
            </w:r>
            <w:proofErr w:type="spellStart"/>
            <w:r w:rsidRPr="00272AF5">
              <w:rPr>
                <w:rFonts w:asciiTheme="minorHAnsi" w:hAnsiTheme="minorHAnsi" w:cstheme="minorHAnsi"/>
              </w:rPr>
              <w:t>Drakoulis</w:t>
            </w:r>
            <w:proofErr w:type="spellEnd"/>
            <w:r w:rsidRPr="00272AF5">
              <w:rPr>
                <w:rFonts w:asciiTheme="minorHAnsi" w:hAnsiTheme="minorHAnsi" w:cstheme="minorHAnsi"/>
              </w:rPr>
              <w:t xml:space="preserve"> N, </w:t>
            </w:r>
            <w:proofErr w:type="spellStart"/>
            <w:r w:rsidRPr="00272AF5">
              <w:rPr>
                <w:rFonts w:asciiTheme="minorHAnsi" w:hAnsiTheme="minorHAnsi" w:cstheme="minorHAnsi"/>
              </w:rPr>
              <w:t>Lazopoulos</w:t>
            </w:r>
            <w:proofErr w:type="spellEnd"/>
            <w:r w:rsidRPr="00272AF5">
              <w:rPr>
                <w:rFonts w:asciiTheme="minorHAnsi" w:hAnsiTheme="minorHAnsi" w:cstheme="minorHAnsi"/>
              </w:rPr>
              <w:t xml:space="preserve"> G, </w:t>
            </w:r>
            <w:proofErr w:type="spellStart"/>
            <w:r w:rsidRPr="00272AF5">
              <w:rPr>
                <w:rFonts w:asciiTheme="minorHAnsi" w:hAnsiTheme="minorHAnsi" w:cstheme="minorHAnsi"/>
              </w:rPr>
              <w:t>Tsitsimpikou</w:t>
            </w:r>
            <w:proofErr w:type="spellEnd"/>
            <w:r w:rsidRPr="00272AF5">
              <w:rPr>
                <w:rFonts w:asciiTheme="minorHAnsi" w:hAnsiTheme="minorHAnsi" w:cstheme="minorHAnsi"/>
              </w:rPr>
              <w:t xml:space="preserve"> C, </w:t>
            </w:r>
            <w:proofErr w:type="spellStart"/>
            <w:r w:rsidRPr="00272AF5">
              <w:rPr>
                <w:rFonts w:asciiTheme="minorHAnsi" w:hAnsiTheme="minorHAnsi" w:cstheme="minorHAnsi"/>
              </w:rPr>
              <w:t>Mitsias</w:t>
            </w:r>
            <w:proofErr w:type="spellEnd"/>
            <w:r w:rsidRPr="00272AF5">
              <w:rPr>
                <w:rFonts w:asciiTheme="minorHAnsi" w:hAnsiTheme="minorHAnsi" w:cstheme="minorHAnsi"/>
              </w:rPr>
              <w:t xml:space="preserve"> P, </w:t>
            </w:r>
            <w:proofErr w:type="spellStart"/>
            <w:r w:rsidRPr="00272AF5">
              <w:rPr>
                <w:rFonts w:asciiTheme="minorHAnsi" w:hAnsiTheme="minorHAnsi" w:cstheme="minorHAnsi"/>
              </w:rPr>
              <w:t>Neagu</w:t>
            </w:r>
            <w:proofErr w:type="spellEnd"/>
            <w:r w:rsidRPr="00272AF5">
              <w:rPr>
                <w:rFonts w:asciiTheme="minorHAnsi" w:hAnsiTheme="minorHAnsi" w:cstheme="minorHAnsi"/>
              </w:rPr>
              <w:t xml:space="preserve"> M. (2019). A Mechanistic and Pathophysiological Approach for Stroke Associated with Drugs of Abuse. Journal of Clinical Medicine. 8(9). </w:t>
            </w:r>
            <w:r w:rsidR="00D21124">
              <w:rPr>
                <w:rFonts w:asciiTheme="minorHAnsi" w:hAnsiTheme="minorHAnsi" w:cstheme="minorHAnsi"/>
              </w:rPr>
              <w:t>– IF 5.688</w:t>
            </w:r>
          </w:p>
          <w:p w14:paraId="62A9F2D7" w14:textId="77777777" w:rsidR="00272AF5" w:rsidRDefault="00272AF5" w:rsidP="00356912">
            <w:pPr>
              <w:pStyle w:val="CVNormal"/>
              <w:numPr>
                <w:ilvl w:val="0"/>
                <w:numId w:val="44"/>
              </w:numPr>
              <w:ind w:right="0"/>
              <w:jc w:val="both"/>
              <w:rPr>
                <w:rFonts w:asciiTheme="minorHAnsi" w:hAnsiTheme="minorHAnsi" w:cstheme="minorHAnsi"/>
              </w:rPr>
            </w:pPr>
            <w:proofErr w:type="spellStart"/>
            <w:r w:rsidRPr="00272AF5">
              <w:rPr>
                <w:rFonts w:asciiTheme="minorHAnsi" w:hAnsiTheme="minorHAnsi" w:cstheme="minorHAnsi"/>
              </w:rPr>
              <w:t>Ruszkiewicz</w:t>
            </w:r>
            <w:proofErr w:type="spellEnd"/>
            <w:r w:rsidRPr="00272AF5">
              <w:rPr>
                <w:rFonts w:asciiTheme="minorHAnsi" w:hAnsiTheme="minorHAnsi" w:cstheme="minorHAnsi"/>
              </w:rPr>
              <w:t xml:space="preserve"> JA, </w:t>
            </w:r>
            <w:proofErr w:type="spellStart"/>
            <w:r w:rsidRPr="00272AF5">
              <w:rPr>
                <w:rFonts w:asciiTheme="minorHAnsi" w:hAnsiTheme="minorHAnsi" w:cstheme="minorHAnsi"/>
              </w:rPr>
              <w:t>Tinkov</w:t>
            </w:r>
            <w:proofErr w:type="spellEnd"/>
            <w:r w:rsidRPr="00272AF5">
              <w:rPr>
                <w:rFonts w:asciiTheme="minorHAnsi" w:hAnsiTheme="minorHAnsi" w:cstheme="minorHAnsi"/>
              </w:rPr>
              <w:t xml:space="preserve"> AA, </w:t>
            </w:r>
            <w:proofErr w:type="spellStart"/>
            <w:r w:rsidRPr="00272AF5">
              <w:rPr>
                <w:rFonts w:asciiTheme="minorHAnsi" w:hAnsiTheme="minorHAnsi" w:cstheme="minorHAnsi"/>
              </w:rPr>
              <w:t>Skalny</w:t>
            </w:r>
            <w:proofErr w:type="spellEnd"/>
            <w:r w:rsidRPr="00272AF5">
              <w:rPr>
                <w:rFonts w:asciiTheme="minorHAnsi" w:hAnsiTheme="minorHAnsi" w:cstheme="minorHAnsi"/>
              </w:rPr>
              <w:t xml:space="preserve"> A V, </w:t>
            </w:r>
            <w:proofErr w:type="spellStart"/>
            <w:r w:rsidRPr="00272AF5">
              <w:rPr>
                <w:rFonts w:asciiTheme="minorHAnsi" w:hAnsiTheme="minorHAnsi" w:cstheme="minorHAnsi"/>
              </w:rPr>
              <w:t>Siokas</w:t>
            </w:r>
            <w:proofErr w:type="spellEnd"/>
            <w:r w:rsidRPr="00272AF5">
              <w:rPr>
                <w:rFonts w:asciiTheme="minorHAnsi" w:hAnsiTheme="minorHAnsi" w:cstheme="minorHAnsi"/>
              </w:rPr>
              <w:t xml:space="preserve"> V, </w:t>
            </w:r>
            <w:proofErr w:type="spellStart"/>
            <w:r w:rsidRPr="00272AF5">
              <w:rPr>
                <w:rFonts w:asciiTheme="minorHAnsi" w:hAnsiTheme="minorHAnsi" w:cstheme="minorHAnsi"/>
              </w:rPr>
              <w:t>Dardiotis</w:t>
            </w:r>
            <w:proofErr w:type="spellEnd"/>
            <w:r w:rsidRPr="00272AF5">
              <w:rPr>
                <w:rFonts w:asciiTheme="minorHAnsi" w:hAnsiTheme="minorHAnsi" w:cstheme="minorHAnsi"/>
              </w:rPr>
              <w:t xml:space="preserve"> E, </w:t>
            </w:r>
            <w:proofErr w:type="spellStart"/>
            <w:r w:rsidRPr="00272AF5">
              <w:rPr>
                <w:rFonts w:asciiTheme="minorHAnsi" w:hAnsiTheme="minorHAnsi" w:cstheme="minorHAnsi"/>
                <w:b/>
              </w:rPr>
              <w:t>Tsatsakis</w:t>
            </w:r>
            <w:proofErr w:type="spellEnd"/>
            <w:r w:rsidRPr="00272AF5">
              <w:rPr>
                <w:rFonts w:asciiTheme="minorHAnsi" w:hAnsiTheme="minorHAnsi" w:cstheme="minorHAnsi"/>
                <w:b/>
              </w:rPr>
              <w:t xml:space="preserve"> A</w:t>
            </w:r>
            <w:r w:rsidRPr="00272AF5">
              <w:rPr>
                <w:rFonts w:asciiTheme="minorHAnsi" w:hAnsiTheme="minorHAnsi" w:cstheme="minorHAnsi"/>
              </w:rPr>
              <w:t xml:space="preserve">, Bowman AB, da Rocha JBT, </w:t>
            </w:r>
            <w:proofErr w:type="spellStart"/>
            <w:r w:rsidRPr="00272AF5">
              <w:rPr>
                <w:rFonts w:asciiTheme="minorHAnsi" w:hAnsiTheme="minorHAnsi" w:cstheme="minorHAnsi"/>
              </w:rPr>
              <w:t>Aschner</w:t>
            </w:r>
            <w:proofErr w:type="spellEnd"/>
            <w:r w:rsidRPr="00272AF5">
              <w:rPr>
                <w:rFonts w:asciiTheme="minorHAnsi" w:hAnsiTheme="minorHAnsi" w:cstheme="minorHAnsi"/>
              </w:rPr>
              <w:t xml:space="preserve"> M. (2019). Brain diseases in changing climate. Environmental Research. 177, 108637.</w:t>
            </w:r>
            <w:r w:rsidR="00D21124">
              <w:rPr>
                <w:rFonts w:asciiTheme="minorHAnsi" w:hAnsiTheme="minorHAnsi" w:cstheme="minorHAnsi"/>
              </w:rPr>
              <w:t xml:space="preserve"> – IF 5.026</w:t>
            </w:r>
          </w:p>
          <w:p w14:paraId="2CD60C94" w14:textId="77777777" w:rsidR="00D3242D" w:rsidRPr="00D3242D" w:rsidRDefault="00D3242D" w:rsidP="00356912">
            <w:pPr>
              <w:pStyle w:val="CVNormal"/>
              <w:numPr>
                <w:ilvl w:val="0"/>
                <w:numId w:val="44"/>
              </w:numPr>
              <w:ind w:right="0"/>
              <w:jc w:val="both"/>
              <w:rPr>
                <w:rFonts w:asciiTheme="minorHAnsi" w:hAnsiTheme="minorHAnsi" w:cstheme="minorHAnsi"/>
              </w:rPr>
            </w:pPr>
            <w:proofErr w:type="spellStart"/>
            <w:r w:rsidRPr="00AD68BD">
              <w:rPr>
                <w:rFonts w:asciiTheme="minorHAnsi" w:hAnsiTheme="minorHAnsi" w:cstheme="minorHAnsi"/>
              </w:rPr>
              <w:t>Katsikantami</w:t>
            </w:r>
            <w:proofErr w:type="spellEnd"/>
            <w:r w:rsidRPr="00AD68BD">
              <w:rPr>
                <w:rFonts w:asciiTheme="minorHAnsi" w:hAnsiTheme="minorHAnsi" w:cstheme="minorHAnsi"/>
              </w:rPr>
              <w:t xml:space="preserve"> I., </w:t>
            </w:r>
            <w:proofErr w:type="spellStart"/>
            <w:r w:rsidRPr="00AD68BD">
              <w:rPr>
                <w:rFonts w:asciiTheme="minorHAnsi" w:hAnsiTheme="minorHAnsi" w:cstheme="minorHAnsi"/>
              </w:rPr>
              <w:t>Colosio</w:t>
            </w:r>
            <w:proofErr w:type="spellEnd"/>
            <w:r w:rsidRPr="00AD68BD">
              <w:rPr>
                <w:rFonts w:asciiTheme="minorHAnsi" w:hAnsiTheme="minorHAnsi" w:cstheme="minorHAnsi"/>
              </w:rPr>
              <w:t xml:space="preserve"> C., </w:t>
            </w:r>
            <w:proofErr w:type="spellStart"/>
            <w:r w:rsidRPr="00AD68BD">
              <w:rPr>
                <w:rFonts w:asciiTheme="minorHAnsi" w:hAnsiTheme="minorHAnsi" w:cstheme="minorHAnsi"/>
              </w:rPr>
              <w:t>Alegakis</w:t>
            </w:r>
            <w:proofErr w:type="spellEnd"/>
            <w:r w:rsidRPr="00AD68BD">
              <w:rPr>
                <w:rFonts w:asciiTheme="minorHAnsi" w:hAnsiTheme="minorHAnsi" w:cstheme="minorHAnsi"/>
              </w:rPr>
              <w:t xml:space="preserve"> A., </w:t>
            </w:r>
            <w:proofErr w:type="spellStart"/>
            <w:r w:rsidRPr="00AD68BD">
              <w:rPr>
                <w:rFonts w:asciiTheme="minorHAnsi" w:hAnsiTheme="minorHAnsi" w:cstheme="minorHAnsi"/>
              </w:rPr>
              <w:t>Tzatzarakis</w:t>
            </w:r>
            <w:proofErr w:type="spellEnd"/>
            <w:r w:rsidRPr="00AD68BD">
              <w:rPr>
                <w:rFonts w:asciiTheme="minorHAnsi" w:hAnsiTheme="minorHAnsi" w:cstheme="minorHAnsi"/>
              </w:rPr>
              <w:t xml:space="preserve"> M.N., </w:t>
            </w:r>
            <w:proofErr w:type="spellStart"/>
            <w:r w:rsidRPr="00AD68BD">
              <w:rPr>
                <w:rFonts w:asciiTheme="minorHAnsi" w:hAnsiTheme="minorHAnsi" w:cstheme="minorHAnsi"/>
              </w:rPr>
              <w:t>Vakonaki</w:t>
            </w:r>
            <w:proofErr w:type="spellEnd"/>
            <w:r w:rsidRPr="00AD68BD">
              <w:rPr>
                <w:rFonts w:asciiTheme="minorHAnsi" w:hAnsiTheme="minorHAnsi" w:cstheme="minorHAnsi"/>
              </w:rPr>
              <w:t xml:space="preserve"> E., </w:t>
            </w:r>
            <w:proofErr w:type="spellStart"/>
            <w:r w:rsidRPr="00AD68BD">
              <w:rPr>
                <w:rFonts w:asciiTheme="minorHAnsi" w:hAnsiTheme="minorHAnsi" w:cstheme="minorHAnsi"/>
              </w:rPr>
              <w:t>Rizos</w:t>
            </w:r>
            <w:proofErr w:type="spellEnd"/>
            <w:r w:rsidRPr="00AD68BD">
              <w:rPr>
                <w:rFonts w:asciiTheme="minorHAnsi" w:hAnsiTheme="minorHAnsi" w:cstheme="minorHAnsi"/>
              </w:rPr>
              <w:t xml:space="preserve"> A.K., </w:t>
            </w:r>
            <w:proofErr w:type="spellStart"/>
            <w:r w:rsidRPr="00AD68BD">
              <w:rPr>
                <w:rFonts w:asciiTheme="minorHAnsi" w:hAnsiTheme="minorHAnsi" w:cstheme="minorHAnsi"/>
              </w:rPr>
              <w:t>Sarigiannis</w:t>
            </w:r>
            <w:proofErr w:type="spellEnd"/>
            <w:r w:rsidRPr="00AD68BD">
              <w:rPr>
                <w:rFonts w:asciiTheme="minorHAnsi" w:hAnsiTheme="minorHAnsi" w:cstheme="minorHAnsi"/>
              </w:rPr>
              <w:t xml:space="preserve"> D.A., </w:t>
            </w:r>
            <w:proofErr w:type="spellStart"/>
            <w:r w:rsidRPr="00AD68BD">
              <w:rPr>
                <w:rFonts w:asciiTheme="minorHAnsi" w:hAnsiTheme="minorHAnsi" w:cstheme="minorHAnsi"/>
                <w:b/>
              </w:rPr>
              <w:t>Tsatsakis</w:t>
            </w:r>
            <w:proofErr w:type="spellEnd"/>
            <w:r w:rsidRPr="00AD68BD">
              <w:rPr>
                <w:rFonts w:asciiTheme="minorHAnsi" w:hAnsiTheme="minorHAnsi" w:cstheme="minorHAnsi"/>
                <w:b/>
              </w:rPr>
              <w:t>, A.M.</w:t>
            </w:r>
            <w:r w:rsidRPr="00AD68BD">
              <w:rPr>
                <w:rFonts w:asciiTheme="minorHAnsi" w:hAnsiTheme="minorHAnsi" w:cstheme="minorHAnsi"/>
              </w:rPr>
              <w:t xml:space="preserve"> (2019). Estimation of daily intake and risk assessment of organophosphorus pesticides based on biomonitoring data – The internal exposure approach. </w:t>
            </w:r>
            <w:r w:rsidRPr="00A57B8A">
              <w:rPr>
                <w:rFonts w:asciiTheme="minorHAnsi" w:hAnsiTheme="minorHAnsi" w:cstheme="minorHAnsi"/>
                <w:iCs/>
              </w:rPr>
              <w:t xml:space="preserve">Food Chem. </w:t>
            </w:r>
            <w:proofErr w:type="spellStart"/>
            <w:r w:rsidRPr="00A57B8A">
              <w:rPr>
                <w:rFonts w:asciiTheme="minorHAnsi" w:hAnsiTheme="minorHAnsi" w:cstheme="minorHAnsi"/>
                <w:iCs/>
              </w:rPr>
              <w:t>Toxicol</w:t>
            </w:r>
            <w:proofErr w:type="spellEnd"/>
            <w:r w:rsidRPr="00AD68BD">
              <w:rPr>
                <w:rFonts w:asciiTheme="minorHAnsi" w:hAnsiTheme="minorHAnsi" w:cstheme="minorHAnsi"/>
              </w:rPr>
              <w:t xml:space="preserve">, </w:t>
            </w:r>
            <w:r w:rsidRPr="00AD68BD">
              <w:rPr>
                <w:rFonts w:asciiTheme="minorHAnsi" w:hAnsiTheme="minorHAnsi" w:cstheme="minorHAnsi"/>
                <w:i/>
                <w:iCs/>
              </w:rPr>
              <w:t>123</w:t>
            </w:r>
            <w:r>
              <w:rPr>
                <w:rFonts w:asciiTheme="minorHAnsi" w:hAnsiTheme="minorHAnsi" w:cstheme="minorHAnsi"/>
              </w:rPr>
              <w:t>, 57–71.</w:t>
            </w:r>
            <w:r w:rsidR="00D21124">
              <w:rPr>
                <w:rFonts w:asciiTheme="minorHAnsi" w:hAnsiTheme="minorHAnsi" w:cstheme="minorHAnsi"/>
              </w:rPr>
              <w:t xml:space="preserve"> – IF 3.775</w:t>
            </w:r>
          </w:p>
          <w:p w14:paraId="2AAD67E1" w14:textId="77777777" w:rsidR="000F5C88" w:rsidRPr="000F5C88" w:rsidRDefault="000F5C88" w:rsidP="00356912">
            <w:pPr>
              <w:pStyle w:val="CVNormal"/>
              <w:numPr>
                <w:ilvl w:val="0"/>
                <w:numId w:val="44"/>
              </w:numPr>
              <w:ind w:right="0"/>
              <w:jc w:val="both"/>
              <w:rPr>
                <w:rFonts w:asciiTheme="minorHAnsi" w:hAnsiTheme="minorHAnsi" w:cstheme="minorHAnsi"/>
              </w:rPr>
            </w:pPr>
            <w:r w:rsidRPr="00A57B8A">
              <w:rPr>
                <w:rFonts w:asciiTheme="minorHAnsi" w:hAnsiTheme="minorHAnsi" w:cstheme="minorHAnsi"/>
              </w:rPr>
              <w:t xml:space="preserve">Kouretas D.,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xml:space="preserve"> A</w:t>
            </w:r>
            <w:r w:rsidRPr="004C6454">
              <w:rPr>
                <w:rFonts w:asciiTheme="minorHAnsi" w:hAnsiTheme="minorHAnsi" w:cstheme="minorHAnsi"/>
              </w:rPr>
              <w:t>.</w:t>
            </w:r>
            <w:r w:rsidRPr="00A57B8A">
              <w:rPr>
                <w:rFonts w:asciiTheme="minorHAnsi" w:hAnsiTheme="minorHAnsi" w:cstheme="minorHAnsi"/>
              </w:rPr>
              <w:t xml:space="preserve">, </w:t>
            </w:r>
            <w:proofErr w:type="spellStart"/>
            <w:r w:rsidRPr="00A57B8A">
              <w:rPr>
                <w:rFonts w:asciiTheme="minorHAnsi" w:hAnsiTheme="minorHAnsi" w:cstheme="minorHAnsi"/>
              </w:rPr>
              <w:t>Poulas</w:t>
            </w:r>
            <w:proofErr w:type="spellEnd"/>
            <w:r w:rsidRPr="00A57B8A">
              <w:rPr>
                <w:rFonts w:asciiTheme="minorHAnsi" w:hAnsiTheme="minorHAnsi" w:cstheme="minorHAnsi"/>
              </w:rPr>
              <w:t xml:space="preserve"> K. (2018). Editorial: Alternative tobacco products: Toxicology and health issues. </w:t>
            </w:r>
            <w:r w:rsidRPr="00A57B8A">
              <w:rPr>
                <w:rFonts w:asciiTheme="minorHAnsi" w:hAnsiTheme="minorHAnsi" w:cstheme="minorHAnsi"/>
                <w:iCs/>
              </w:rPr>
              <w:t>Food Chem. Toxicol.118</w:t>
            </w:r>
            <w:r w:rsidRPr="00A57B8A">
              <w:rPr>
                <w:rFonts w:asciiTheme="minorHAnsi" w:hAnsiTheme="minorHAnsi" w:cstheme="minorHAnsi"/>
              </w:rPr>
              <w:t xml:space="preserve">, 523–525. </w:t>
            </w:r>
            <w:r w:rsidR="00D21124">
              <w:rPr>
                <w:rFonts w:asciiTheme="minorHAnsi" w:hAnsiTheme="minorHAnsi" w:cstheme="minorHAnsi"/>
              </w:rPr>
              <w:t>– IF 3.775</w:t>
            </w:r>
          </w:p>
          <w:p w14:paraId="5976DB9C" w14:textId="77777777" w:rsidR="000F5C88" w:rsidRPr="000F5C88" w:rsidRDefault="000F5C88" w:rsidP="00356912">
            <w:pPr>
              <w:pStyle w:val="CVNormal"/>
              <w:numPr>
                <w:ilvl w:val="0"/>
                <w:numId w:val="44"/>
              </w:numPr>
              <w:ind w:right="0"/>
              <w:jc w:val="both"/>
              <w:rPr>
                <w:rFonts w:asciiTheme="minorHAnsi" w:hAnsiTheme="minorHAnsi" w:cstheme="minorHAnsi"/>
              </w:rPr>
            </w:pPr>
            <w:proofErr w:type="spellStart"/>
            <w:r w:rsidRPr="00F613E2">
              <w:rPr>
                <w:rFonts w:asciiTheme="minorHAnsi" w:hAnsiTheme="minorHAnsi" w:cstheme="minorHAnsi"/>
              </w:rPr>
              <w:t>Buha</w:t>
            </w:r>
            <w:proofErr w:type="spellEnd"/>
            <w:r w:rsidRPr="00F613E2">
              <w:rPr>
                <w:rFonts w:asciiTheme="minorHAnsi" w:hAnsiTheme="minorHAnsi" w:cstheme="minorHAnsi"/>
              </w:rPr>
              <w:t xml:space="preserve"> A., </w:t>
            </w:r>
            <w:proofErr w:type="spellStart"/>
            <w:r w:rsidRPr="00F613E2">
              <w:rPr>
                <w:rFonts w:asciiTheme="minorHAnsi" w:hAnsiTheme="minorHAnsi" w:cstheme="minorHAnsi"/>
              </w:rPr>
              <w:t>Matovic</w:t>
            </w:r>
            <w:proofErr w:type="spellEnd"/>
            <w:r w:rsidRPr="00F613E2">
              <w:rPr>
                <w:rFonts w:asciiTheme="minorHAnsi" w:hAnsiTheme="minorHAnsi" w:cstheme="minorHAnsi"/>
              </w:rPr>
              <w:t xml:space="preserve"> V., </w:t>
            </w:r>
            <w:proofErr w:type="spellStart"/>
            <w:r w:rsidRPr="00F613E2">
              <w:rPr>
                <w:rFonts w:asciiTheme="minorHAnsi" w:hAnsiTheme="minorHAnsi" w:cstheme="minorHAnsi"/>
              </w:rPr>
              <w:t>Antonijevic</w:t>
            </w:r>
            <w:proofErr w:type="spellEnd"/>
            <w:r w:rsidRPr="00F613E2">
              <w:rPr>
                <w:rFonts w:asciiTheme="minorHAnsi" w:hAnsiTheme="minorHAnsi" w:cstheme="minorHAnsi"/>
              </w:rPr>
              <w:t xml:space="preserve"> B., </w:t>
            </w:r>
            <w:proofErr w:type="spellStart"/>
            <w:r w:rsidRPr="00F613E2">
              <w:rPr>
                <w:rFonts w:asciiTheme="minorHAnsi" w:hAnsiTheme="minorHAnsi" w:cstheme="minorHAnsi"/>
              </w:rPr>
              <w:t>Bulat</w:t>
            </w:r>
            <w:proofErr w:type="spellEnd"/>
            <w:r w:rsidRPr="00F613E2">
              <w:rPr>
                <w:rFonts w:asciiTheme="minorHAnsi" w:hAnsiTheme="minorHAnsi" w:cstheme="minorHAnsi"/>
              </w:rPr>
              <w:t xml:space="preserve"> Z., Curcic M., </w:t>
            </w:r>
            <w:proofErr w:type="spellStart"/>
            <w:r w:rsidRPr="00F613E2">
              <w:rPr>
                <w:rFonts w:asciiTheme="minorHAnsi" w:hAnsiTheme="minorHAnsi" w:cstheme="minorHAnsi"/>
              </w:rPr>
              <w:t>Renieri</w:t>
            </w:r>
            <w:proofErr w:type="spellEnd"/>
            <w:r w:rsidRPr="00F613E2">
              <w:rPr>
                <w:rFonts w:asciiTheme="minorHAnsi" w:hAnsiTheme="minorHAnsi" w:cstheme="minorHAnsi"/>
              </w:rPr>
              <w:t xml:space="preserve"> E. A.,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xml:space="preserve"> A.M.</w:t>
            </w:r>
            <w:r w:rsidRPr="00F613E2">
              <w:rPr>
                <w:rFonts w:asciiTheme="minorHAnsi" w:hAnsiTheme="minorHAnsi" w:cstheme="minorHAnsi"/>
              </w:rPr>
              <w:t xml:space="preserve">, Schweitzer A., Wallace D. (2018). Overview of cadmium thyroid disrupting effects and mechanisms. </w:t>
            </w:r>
            <w:r w:rsidRPr="00F613E2">
              <w:rPr>
                <w:rFonts w:asciiTheme="minorHAnsi" w:hAnsiTheme="minorHAnsi" w:cstheme="minorHAnsi"/>
                <w:iCs/>
              </w:rPr>
              <w:t>Int. J. Mol. Sci.19</w:t>
            </w:r>
            <w:r w:rsidRPr="00F613E2">
              <w:rPr>
                <w:rFonts w:asciiTheme="minorHAnsi" w:hAnsiTheme="minorHAnsi" w:cstheme="minorHAnsi"/>
              </w:rPr>
              <w:t xml:space="preserve">(5). </w:t>
            </w:r>
            <w:r w:rsidR="00D21124">
              <w:rPr>
                <w:rFonts w:asciiTheme="minorHAnsi" w:hAnsiTheme="minorHAnsi" w:cstheme="minorHAnsi"/>
              </w:rPr>
              <w:t>– IF 4.183</w:t>
            </w:r>
          </w:p>
          <w:p w14:paraId="3FD3C457" w14:textId="77777777" w:rsidR="000F5C88" w:rsidRPr="000F5C88" w:rsidRDefault="000F5C88" w:rsidP="00356912">
            <w:pPr>
              <w:pStyle w:val="CVNormal"/>
              <w:numPr>
                <w:ilvl w:val="0"/>
                <w:numId w:val="44"/>
              </w:numPr>
              <w:ind w:right="0"/>
              <w:jc w:val="both"/>
              <w:rPr>
                <w:rFonts w:asciiTheme="minorHAnsi" w:hAnsiTheme="minorHAnsi" w:cstheme="minorHAnsi"/>
              </w:rPr>
            </w:pPr>
            <w:r w:rsidRPr="00F613E2">
              <w:rPr>
                <w:rFonts w:asciiTheme="minorHAnsi" w:hAnsiTheme="minorHAnsi" w:cstheme="minorHAnsi"/>
              </w:rPr>
              <w:t xml:space="preserve">Imtiaz M., Mushtaq M.A., Nawaz M.A., Ashraf M., Rizwan M.S., Mehmood S., Aziz O., Rizwan M., Virk M.S., Shakeel Q., Ijaz R., </w:t>
            </w:r>
            <w:proofErr w:type="spellStart"/>
            <w:r w:rsidRPr="00F613E2">
              <w:rPr>
                <w:rFonts w:asciiTheme="minorHAnsi" w:hAnsiTheme="minorHAnsi" w:cstheme="minorHAnsi"/>
              </w:rPr>
              <w:t>Androutsopoulos</w:t>
            </w:r>
            <w:proofErr w:type="spellEnd"/>
            <w:r w:rsidRPr="00F613E2">
              <w:rPr>
                <w:rFonts w:asciiTheme="minorHAnsi" w:hAnsiTheme="minorHAnsi" w:cstheme="minorHAnsi"/>
              </w:rPr>
              <w:t xml:space="preserve"> V.P.,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xml:space="preserve"> A.M.</w:t>
            </w:r>
            <w:r w:rsidRPr="00F613E2">
              <w:rPr>
                <w:rFonts w:asciiTheme="minorHAnsi" w:hAnsiTheme="minorHAnsi" w:cstheme="minorHAnsi"/>
              </w:rPr>
              <w:t xml:space="preserve">, Coleman M.D. (2018). Physiological and anthocyanin biosynthesis genes response induced by vanadium stress in mustard genotypes with distinct photosynthetic activity. </w:t>
            </w:r>
            <w:r w:rsidRPr="00F613E2">
              <w:rPr>
                <w:rFonts w:asciiTheme="minorHAnsi" w:hAnsiTheme="minorHAnsi" w:cstheme="minorHAnsi"/>
                <w:iCs/>
              </w:rPr>
              <w:t xml:space="preserve">Environ. </w:t>
            </w:r>
            <w:proofErr w:type="spellStart"/>
            <w:r w:rsidRPr="00F613E2">
              <w:rPr>
                <w:rFonts w:asciiTheme="minorHAnsi" w:hAnsiTheme="minorHAnsi" w:cstheme="minorHAnsi"/>
                <w:iCs/>
              </w:rPr>
              <w:t>Toxicol</w:t>
            </w:r>
            <w:proofErr w:type="spellEnd"/>
            <w:r w:rsidRPr="00F613E2">
              <w:rPr>
                <w:rFonts w:asciiTheme="minorHAnsi" w:hAnsiTheme="minorHAnsi" w:cstheme="minorHAnsi"/>
                <w:iCs/>
              </w:rPr>
              <w:t>. Pharmacol.62</w:t>
            </w:r>
            <w:r w:rsidRPr="00F613E2">
              <w:rPr>
                <w:rFonts w:asciiTheme="minorHAnsi" w:hAnsiTheme="minorHAnsi" w:cstheme="minorHAnsi"/>
              </w:rPr>
              <w:t xml:space="preserve">, 20–29. </w:t>
            </w:r>
            <w:r w:rsidR="00D21124">
              <w:rPr>
                <w:rFonts w:asciiTheme="minorHAnsi" w:hAnsiTheme="minorHAnsi" w:cstheme="minorHAnsi"/>
              </w:rPr>
              <w:t xml:space="preserve">– IF 3.061 </w:t>
            </w:r>
          </w:p>
          <w:p w14:paraId="3A202130" w14:textId="77777777" w:rsidR="000F5C88" w:rsidRPr="000F5C88" w:rsidRDefault="000F5C88" w:rsidP="00356912">
            <w:pPr>
              <w:pStyle w:val="CVNormal"/>
              <w:numPr>
                <w:ilvl w:val="0"/>
                <w:numId w:val="44"/>
              </w:numPr>
              <w:ind w:right="0"/>
              <w:jc w:val="both"/>
              <w:rPr>
                <w:rFonts w:asciiTheme="minorHAnsi" w:hAnsiTheme="minorHAnsi" w:cstheme="minorHAnsi"/>
              </w:rPr>
            </w:pPr>
            <w:proofErr w:type="spellStart"/>
            <w:r w:rsidRPr="00834127">
              <w:rPr>
                <w:rFonts w:asciiTheme="minorHAnsi" w:hAnsiTheme="minorHAnsi" w:cstheme="minorHAnsi"/>
              </w:rPr>
              <w:t>Docea</w:t>
            </w:r>
            <w:proofErr w:type="spellEnd"/>
            <w:r w:rsidRPr="00834127">
              <w:rPr>
                <w:rFonts w:asciiTheme="minorHAnsi" w:hAnsiTheme="minorHAnsi" w:cstheme="minorHAnsi"/>
              </w:rPr>
              <w:t xml:space="preserve"> A.O., </w:t>
            </w:r>
            <w:proofErr w:type="spellStart"/>
            <w:r w:rsidRPr="00834127">
              <w:rPr>
                <w:rFonts w:asciiTheme="minorHAnsi" w:hAnsiTheme="minorHAnsi" w:cstheme="minorHAnsi"/>
              </w:rPr>
              <w:t>Gofita</w:t>
            </w:r>
            <w:proofErr w:type="spellEnd"/>
            <w:r w:rsidRPr="00834127">
              <w:rPr>
                <w:rFonts w:asciiTheme="minorHAnsi" w:hAnsiTheme="minorHAnsi" w:cstheme="minorHAnsi"/>
              </w:rPr>
              <w:t xml:space="preserve"> E., </w:t>
            </w:r>
            <w:proofErr w:type="spellStart"/>
            <w:r w:rsidRPr="00834127">
              <w:rPr>
                <w:rFonts w:asciiTheme="minorHAnsi" w:hAnsiTheme="minorHAnsi" w:cstheme="minorHAnsi"/>
              </w:rPr>
              <w:t>Goumenou</w:t>
            </w:r>
            <w:proofErr w:type="spellEnd"/>
            <w:r w:rsidRPr="00834127">
              <w:rPr>
                <w:rFonts w:asciiTheme="minorHAnsi" w:hAnsiTheme="minorHAnsi" w:cstheme="minorHAnsi"/>
              </w:rPr>
              <w:t xml:space="preserve"> M., </w:t>
            </w:r>
            <w:proofErr w:type="spellStart"/>
            <w:r w:rsidRPr="00834127">
              <w:rPr>
                <w:rFonts w:asciiTheme="minorHAnsi" w:hAnsiTheme="minorHAnsi" w:cstheme="minorHAnsi"/>
              </w:rPr>
              <w:t>Calina</w:t>
            </w:r>
            <w:proofErr w:type="spellEnd"/>
            <w:r w:rsidRPr="00834127">
              <w:rPr>
                <w:rFonts w:asciiTheme="minorHAnsi" w:hAnsiTheme="minorHAnsi" w:cstheme="minorHAnsi"/>
              </w:rPr>
              <w:t xml:space="preserve"> D., </w:t>
            </w:r>
            <w:proofErr w:type="spellStart"/>
            <w:r w:rsidRPr="00834127">
              <w:rPr>
                <w:rFonts w:asciiTheme="minorHAnsi" w:hAnsiTheme="minorHAnsi" w:cstheme="minorHAnsi"/>
              </w:rPr>
              <w:t>Rogoveanu</w:t>
            </w:r>
            <w:proofErr w:type="spellEnd"/>
            <w:r w:rsidRPr="00834127">
              <w:rPr>
                <w:rFonts w:asciiTheme="minorHAnsi" w:hAnsiTheme="minorHAnsi" w:cstheme="minorHAnsi"/>
              </w:rPr>
              <w:t xml:space="preserve"> O., </w:t>
            </w:r>
            <w:proofErr w:type="spellStart"/>
            <w:r w:rsidRPr="00834127">
              <w:rPr>
                <w:rFonts w:asciiTheme="minorHAnsi" w:hAnsiTheme="minorHAnsi" w:cstheme="minorHAnsi"/>
              </w:rPr>
              <w:t>Varut</w:t>
            </w:r>
            <w:proofErr w:type="spellEnd"/>
            <w:r w:rsidRPr="00834127">
              <w:rPr>
                <w:rFonts w:asciiTheme="minorHAnsi" w:hAnsiTheme="minorHAnsi" w:cstheme="minorHAnsi"/>
              </w:rPr>
              <w:t xml:space="preserve"> M., Olaru C., </w:t>
            </w:r>
            <w:proofErr w:type="spellStart"/>
            <w:r w:rsidRPr="00834127">
              <w:rPr>
                <w:rFonts w:asciiTheme="minorHAnsi" w:hAnsiTheme="minorHAnsi" w:cstheme="minorHAnsi"/>
              </w:rPr>
              <w:t>Kerasioti</w:t>
            </w:r>
            <w:proofErr w:type="spellEnd"/>
            <w:r w:rsidRPr="00834127">
              <w:rPr>
                <w:rFonts w:asciiTheme="minorHAnsi" w:hAnsiTheme="minorHAnsi" w:cstheme="minorHAnsi"/>
              </w:rPr>
              <w:t xml:space="preserve"> E., </w:t>
            </w:r>
            <w:proofErr w:type="spellStart"/>
            <w:r w:rsidRPr="00834127">
              <w:rPr>
                <w:rFonts w:asciiTheme="minorHAnsi" w:hAnsiTheme="minorHAnsi" w:cstheme="minorHAnsi"/>
              </w:rPr>
              <w:t>Fountoucidou</w:t>
            </w:r>
            <w:proofErr w:type="spellEnd"/>
            <w:r w:rsidRPr="00834127">
              <w:rPr>
                <w:rFonts w:asciiTheme="minorHAnsi" w:hAnsiTheme="minorHAnsi" w:cstheme="minorHAnsi"/>
              </w:rPr>
              <w:t xml:space="preserve"> P., </w:t>
            </w:r>
            <w:proofErr w:type="spellStart"/>
            <w:r w:rsidRPr="00834127">
              <w:rPr>
                <w:rFonts w:asciiTheme="minorHAnsi" w:hAnsiTheme="minorHAnsi" w:cstheme="minorHAnsi"/>
              </w:rPr>
              <w:t>Taitzoglou</w:t>
            </w:r>
            <w:proofErr w:type="spellEnd"/>
            <w:r w:rsidRPr="00834127">
              <w:rPr>
                <w:rFonts w:asciiTheme="minorHAnsi" w:hAnsiTheme="minorHAnsi" w:cstheme="minorHAnsi"/>
              </w:rPr>
              <w:t xml:space="preserve"> I., </w:t>
            </w:r>
            <w:proofErr w:type="spellStart"/>
            <w:r w:rsidRPr="00834127">
              <w:rPr>
                <w:rFonts w:asciiTheme="minorHAnsi" w:hAnsiTheme="minorHAnsi" w:cstheme="minorHAnsi"/>
              </w:rPr>
              <w:t>Zlatian</w:t>
            </w:r>
            <w:proofErr w:type="spellEnd"/>
            <w:r w:rsidRPr="00834127">
              <w:rPr>
                <w:rFonts w:asciiTheme="minorHAnsi" w:hAnsiTheme="minorHAnsi" w:cstheme="minorHAnsi"/>
              </w:rPr>
              <w:t xml:space="preserve"> O., </w:t>
            </w:r>
            <w:proofErr w:type="spellStart"/>
            <w:r w:rsidRPr="00834127">
              <w:rPr>
                <w:rFonts w:asciiTheme="minorHAnsi" w:hAnsiTheme="minorHAnsi" w:cstheme="minorHAnsi"/>
              </w:rPr>
              <w:t>Rakitskii</w:t>
            </w:r>
            <w:proofErr w:type="spellEnd"/>
            <w:r w:rsidRPr="00834127">
              <w:rPr>
                <w:rFonts w:asciiTheme="minorHAnsi" w:hAnsiTheme="minorHAnsi" w:cstheme="minorHAnsi"/>
              </w:rPr>
              <w:t xml:space="preserve"> V.N., Hernandez A.F., Kouretas D.,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xml:space="preserve"> A.</w:t>
            </w:r>
            <w:r w:rsidRPr="00834127">
              <w:rPr>
                <w:rFonts w:asciiTheme="minorHAnsi" w:hAnsiTheme="minorHAnsi" w:cstheme="minorHAnsi"/>
              </w:rPr>
              <w:t xml:space="preserve"> (2018) Six months exposure to a </w:t>
            </w:r>
            <w:proofErr w:type="gramStart"/>
            <w:r w:rsidRPr="00834127">
              <w:rPr>
                <w:rFonts w:asciiTheme="minorHAnsi" w:hAnsiTheme="minorHAnsi" w:cstheme="minorHAnsi"/>
              </w:rPr>
              <w:t>real life</w:t>
            </w:r>
            <w:proofErr w:type="gramEnd"/>
            <w:r w:rsidRPr="00834127">
              <w:rPr>
                <w:rFonts w:asciiTheme="minorHAnsi" w:hAnsiTheme="minorHAnsi" w:cstheme="minorHAnsi"/>
              </w:rPr>
              <w:t xml:space="preserve"> mixture of 13 </w:t>
            </w:r>
            <w:r w:rsidRPr="00834127">
              <w:rPr>
                <w:rFonts w:asciiTheme="minorHAnsi" w:hAnsiTheme="minorHAnsi" w:cstheme="minorHAnsi"/>
              </w:rPr>
              <w:lastRenderedPageBreak/>
              <w:t xml:space="preserve">chemicals’ below individual NOAELs induced non monotonic sex-dependent biochemical and redox status changes in rats, Food Chem. </w:t>
            </w:r>
            <w:proofErr w:type="spellStart"/>
            <w:r w:rsidRPr="00834127">
              <w:rPr>
                <w:rFonts w:asciiTheme="minorHAnsi" w:hAnsiTheme="minorHAnsi" w:cstheme="minorHAnsi"/>
              </w:rPr>
              <w:t>Toxicol</w:t>
            </w:r>
            <w:proofErr w:type="spellEnd"/>
            <w:r w:rsidRPr="00834127">
              <w:rPr>
                <w:rFonts w:asciiTheme="minorHAnsi" w:hAnsiTheme="minorHAnsi" w:cstheme="minorHAnsi"/>
              </w:rPr>
              <w:t xml:space="preserve">. 115 470–481. </w:t>
            </w:r>
            <w:r w:rsidR="00D21124">
              <w:rPr>
                <w:rFonts w:asciiTheme="minorHAnsi" w:hAnsiTheme="minorHAnsi" w:cstheme="minorHAnsi"/>
              </w:rPr>
              <w:t>– IF 3.775</w:t>
            </w:r>
          </w:p>
          <w:p w14:paraId="7DA5F145" w14:textId="77777777" w:rsidR="00EB142F" w:rsidRPr="000F5C88" w:rsidRDefault="000F5C88" w:rsidP="00356912">
            <w:pPr>
              <w:pStyle w:val="CVNormal"/>
              <w:numPr>
                <w:ilvl w:val="0"/>
                <w:numId w:val="44"/>
              </w:numPr>
              <w:ind w:right="0"/>
              <w:jc w:val="both"/>
              <w:rPr>
                <w:rFonts w:asciiTheme="minorHAnsi" w:hAnsiTheme="minorHAnsi" w:cstheme="minorHAnsi"/>
              </w:rPr>
            </w:pPr>
            <w:proofErr w:type="spellStart"/>
            <w:r w:rsidRPr="00834127">
              <w:rPr>
                <w:rFonts w:asciiTheme="minorHAnsi" w:hAnsiTheme="minorHAnsi" w:cstheme="minorHAnsi"/>
              </w:rPr>
              <w:t>Veremchuk</w:t>
            </w:r>
            <w:proofErr w:type="spellEnd"/>
            <w:r w:rsidRPr="00834127">
              <w:rPr>
                <w:rFonts w:asciiTheme="minorHAnsi" w:hAnsiTheme="minorHAnsi" w:cstheme="minorHAnsi"/>
              </w:rPr>
              <w:t xml:space="preserve">, L. V., </w:t>
            </w:r>
            <w:proofErr w:type="spellStart"/>
            <w:r w:rsidRPr="00834127">
              <w:rPr>
                <w:rFonts w:asciiTheme="minorHAnsi" w:hAnsiTheme="minorHAnsi" w:cstheme="minorHAnsi"/>
              </w:rPr>
              <w:t>Tsarouhas</w:t>
            </w:r>
            <w:proofErr w:type="spellEnd"/>
            <w:r w:rsidRPr="00834127">
              <w:rPr>
                <w:rFonts w:asciiTheme="minorHAnsi" w:hAnsiTheme="minorHAnsi" w:cstheme="minorHAnsi"/>
              </w:rPr>
              <w:t xml:space="preserve">, K., </w:t>
            </w:r>
            <w:proofErr w:type="spellStart"/>
            <w:r w:rsidRPr="00834127">
              <w:rPr>
                <w:rFonts w:asciiTheme="minorHAnsi" w:hAnsiTheme="minorHAnsi" w:cstheme="minorHAnsi"/>
              </w:rPr>
              <w:t>Vitkina</w:t>
            </w:r>
            <w:proofErr w:type="spellEnd"/>
            <w:r w:rsidRPr="00834127">
              <w:rPr>
                <w:rFonts w:asciiTheme="minorHAnsi" w:hAnsiTheme="minorHAnsi" w:cstheme="minorHAnsi"/>
              </w:rPr>
              <w:t xml:space="preserve">, T. I., </w:t>
            </w:r>
            <w:proofErr w:type="spellStart"/>
            <w:r w:rsidRPr="00834127">
              <w:rPr>
                <w:rFonts w:asciiTheme="minorHAnsi" w:hAnsiTheme="minorHAnsi" w:cstheme="minorHAnsi"/>
              </w:rPr>
              <w:t>Mineeva</w:t>
            </w:r>
            <w:proofErr w:type="spellEnd"/>
            <w:r w:rsidRPr="00834127">
              <w:rPr>
                <w:rFonts w:asciiTheme="minorHAnsi" w:hAnsiTheme="minorHAnsi" w:cstheme="minorHAnsi"/>
              </w:rPr>
              <w:t xml:space="preserve">, E. E., </w:t>
            </w:r>
            <w:proofErr w:type="spellStart"/>
            <w:r w:rsidRPr="00834127">
              <w:rPr>
                <w:rFonts w:asciiTheme="minorHAnsi" w:hAnsiTheme="minorHAnsi" w:cstheme="minorHAnsi"/>
              </w:rPr>
              <w:t>Gvozdenko</w:t>
            </w:r>
            <w:proofErr w:type="spellEnd"/>
            <w:r w:rsidRPr="00834127">
              <w:rPr>
                <w:rFonts w:asciiTheme="minorHAnsi" w:hAnsiTheme="minorHAnsi" w:cstheme="minorHAnsi"/>
              </w:rPr>
              <w:t xml:space="preserve">, T. A., </w:t>
            </w:r>
            <w:proofErr w:type="spellStart"/>
            <w:r w:rsidRPr="00834127">
              <w:rPr>
                <w:rFonts w:asciiTheme="minorHAnsi" w:hAnsiTheme="minorHAnsi" w:cstheme="minorHAnsi"/>
              </w:rPr>
              <w:t>Antonyuk</w:t>
            </w:r>
            <w:proofErr w:type="spellEnd"/>
            <w:r w:rsidRPr="00834127">
              <w:rPr>
                <w:rFonts w:asciiTheme="minorHAnsi" w:hAnsiTheme="minorHAnsi" w:cstheme="minorHAnsi"/>
              </w:rPr>
              <w:t xml:space="preserve">, M. V., </w:t>
            </w:r>
            <w:proofErr w:type="spellStart"/>
            <w:r w:rsidRPr="00834127">
              <w:rPr>
                <w:rFonts w:asciiTheme="minorHAnsi" w:hAnsiTheme="minorHAnsi" w:cstheme="minorHAnsi"/>
              </w:rPr>
              <w:t>Rakitskii</w:t>
            </w:r>
            <w:proofErr w:type="spellEnd"/>
            <w:r w:rsidRPr="00834127">
              <w:rPr>
                <w:rFonts w:asciiTheme="minorHAnsi" w:hAnsiTheme="minorHAnsi" w:cstheme="minorHAnsi"/>
              </w:rPr>
              <w:t xml:space="preserve">, V.N., </w:t>
            </w:r>
            <w:proofErr w:type="spellStart"/>
            <w:r w:rsidRPr="00834127">
              <w:rPr>
                <w:rFonts w:asciiTheme="minorHAnsi" w:hAnsiTheme="minorHAnsi" w:cstheme="minorHAnsi"/>
              </w:rPr>
              <w:t>Sidletskaya</w:t>
            </w:r>
            <w:proofErr w:type="spellEnd"/>
            <w:r w:rsidRPr="00834127">
              <w:rPr>
                <w:rFonts w:asciiTheme="minorHAnsi" w:hAnsiTheme="minorHAnsi" w:cstheme="minorHAnsi"/>
              </w:rPr>
              <w:t xml:space="preserve">, C.A.,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A.M.</w:t>
            </w:r>
            <w:r w:rsidRPr="00834127">
              <w:rPr>
                <w:rFonts w:asciiTheme="minorHAnsi" w:hAnsiTheme="minorHAnsi" w:cstheme="minorHAnsi"/>
              </w:rPr>
              <w:t xml:space="preserve">, </w:t>
            </w:r>
            <w:proofErr w:type="spellStart"/>
            <w:r w:rsidRPr="00834127">
              <w:rPr>
                <w:rFonts w:asciiTheme="minorHAnsi" w:hAnsiTheme="minorHAnsi" w:cstheme="minorHAnsi"/>
              </w:rPr>
              <w:t>Golokhvast</w:t>
            </w:r>
            <w:proofErr w:type="spellEnd"/>
            <w:r w:rsidRPr="00834127">
              <w:rPr>
                <w:rFonts w:asciiTheme="minorHAnsi" w:hAnsiTheme="minorHAnsi" w:cstheme="minorHAnsi"/>
              </w:rPr>
              <w:t xml:space="preserve">, K. S. (2018). Impact evaluation of environmental factors on respiratory function of asthma patients living in urban territory. </w:t>
            </w:r>
            <w:r w:rsidRPr="001D4619">
              <w:rPr>
                <w:rFonts w:asciiTheme="minorHAnsi" w:hAnsiTheme="minorHAnsi" w:cstheme="minorHAnsi"/>
                <w:iCs/>
              </w:rPr>
              <w:t>Environ.Pol.</w:t>
            </w:r>
            <w:r w:rsidRPr="00834127">
              <w:rPr>
                <w:rFonts w:asciiTheme="minorHAnsi" w:hAnsiTheme="minorHAnsi" w:cstheme="minorHAnsi"/>
                <w:i/>
                <w:iCs/>
              </w:rPr>
              <w:t>235</w:t>
            </w:r>
            <w:r w:rsidRPr="00834127">
              <w:rPr>
                <w:rFonts w:asciiTheme="minorHAnsi" w:hAnsiTheme="minorHAnsi" w:cstheme="minorHAnsi"/>
              </w:rPr>
              <w:t xml:space="preserve">, 489–496. </w:t>
            </w:r>
            <w:r w:rsidR="00D21124">
              <w:rPr>
                <w:rFonts w:asciiTheme="minorHAnsi" w:hAnsiTheme="minorHAnsi" w:cstheme="minorHAnsi"/>
              </w:rPr>
              <w:t>– IF 5.714</w:t>
            </w:r>
          </w:p>
          <w:p w14:paraId="6225E52B" w14:textId="77777777" w:rsidR="004E205C" w:rsidRDefault="000F5C88" w:rsidP="00356912">
            <w:pPr>
              <w:pStyle w:val="CVNormal"/>
              <w:numPr>
                <w:ilvl w:val="0"/>
                <w:numId w:val="44"/>
              </w:numPr>
              <w:ind w:right="0"/>
              <w:jc w:val="both"/>
              <w:rPr>
                <w:rFonts w:asciiTheme="minorHAnsi" w:hAnsiTheme="minorHAnsi" w:cstheme="minorHAnsi"/>
              </w:rPr>
            </w:pPr>
            <w:proofErr w:type="spellStart"/>
            <w:r w:rsidRPr="00834127">
              <w:rPr>
                <w:rFonts w:asciiTheme="minorHAnsi" w:hAnsiTheme="minorHAnsi" w:cstheme="minorHAnsi"/>
              </w:rPr>
              <w:t>Surichan</w:t>
            </w:r>
            <w:proofErr w:type="spellEnd"/>
            <w:r w:rsidRPr="00834127">
              <w:rPr>
                <w:rFonts w:asciiTheme="minorHAnsi" w:hAnsiTheme="minorHAnsi" w:cstheme="minorHAnsi"/>
              </w:rPr>
              <w:t xml:space="preserve"> S., </w:t>
            </w:r>
            <w:proofErr w:type="spellStart"/>
            <w:r w:rsidRPr="00834127">
              <w:rPr>
                <w:rFonts w:asciiTheme="minorHAnsi" w:hAnsiTheme="minorHAnsi" w:cstheme="minorHAnsi"/>
              </w:rPr>
              <w:t>Arroo</w:t>
            </w:r>
            <w:proofErr w:type="spellEnd"/>
            <w:r w:rsidRPr="00834127">
              <w:rPr>
                <w:rFonts w:asciiTheme="minorHAnsi" w:hAnsiTheme="minorHAnsi" w:cstheme="minorHAnsi"/>
              </w:rPr>
              <w:t xml:space="preserve"> R.R., </w:t>
            </w:r>
            <w:proofErr w:type="spellStart"/>
            <w:r w:rsidRPr="00834127">
              <w:rPr>
                <w:rFonts w:asciiTheme="minorHAnsi" w:hAnsiTheme="minorHAnsi" w:cstheme="minorHAnsi"/>
              </w:rPr>
              <w:t>Ruparelia</w:t>
            </w:r>
            <w:proofErr w:type="spellEnd"/>
            <w:r w:rsidRPr="00834127">
              <w:rPr>
                <w:rFonts w:asciiTheme="minorHAnsi" w:hAnsiTheme="minorHAnsi" w:cstheme="minorHAnsi"/>
              </w:rPr>
              <w:t xml:space="preserve"> K., </w:t>
            </w:r>
            <w:proofErr w:type="spellStart"/>
            <w:r w:rsidRPr="00CE62E8">
              <w:rPr>
                <w:rFonts w:asciiTheme="minorHAnsi" w:hAnsiTheme="minorHAnsi" w:cstheme="minorHAnsi"/>
                <w:b/>
              </w:rPr>
              <w:t>Tsatsakis</w:t>
            </w:r>
            <w:proofErr w:type="spellEnd"/>
            <w:r w:rsidRPr="00CE62E8">
              <w:rPr>
                <w:rFonts w:asciiTheme="minorHAnsi" w:hAnsiTheme="minorHAnsi" w:cstheme="minorHAnsi"/>
                <w:b/>
              </w:rPr>
              <w:t xml:space="preserve"> A.M.</w:t>
            </w:r>
            <w:r w:rsidRPr="00834127">
              <w:rPr>
                <w:rFonts w:asciiTheme="minorHAnsi" w:hAnsiTheme="minorHAnsi" w:cstheme="minorHAnsi"/>
              </w:rPr>
              <w:t xml:space="preserve">, </w:t>
            </w:r>
            <w:proofErr w:type="spellStart"/>
            <w:r w:rsidRPr="00834127">
              <w:rPr>
                <w:rFonts w:asciiTheme="minorHAnsi" w:hAnsiTheme="minorHAnsi" w:cstheme="minorHAnsi"/>
              </w:rPr>
              <w:t>Androutsopoulos</w:t>
            </w:r>
            <w:proofErr w:type="spellEnd"/>
            <w:r w:rsidRPr="00834127">
              <w:rPr>
                <w:rFonts w:asciiTheme="minorHAnsi" w:hAnsiTheme="minorHAnsi" w:cstheme="minorHAnsi"/>
              </w:rPr>
              <w:t xml:space="preserve"> V.P. (2018) Nobiletin bioactivation in MDA-MB-468 breast cancer cells by cytochrome P450 CYP1 enzymes, Food Chem. </w:t>
            </w:r>
            <w:proofErr w:type="spellStart"/>
            <w:r w:rsidRPr="00834127">
              <w:rPr>
                <w:rFonts w:asciiTheme="minorHAnsi" w:hAnsiTheme="minorHAnsi" w:cstheme="minorHAnsi"/>
              </w:rPr>
              <w:t>Toxicol</w:t>
            </w:r>
            <w:proofErr w:type="spellEnd"/>
            <w:r w:rsidRPr="00834127">
              <w:rPr>
                <w:rFonts w:asciiTheme="minorHAnsi" w:hAnsiTheme="minorHAnsi" w:cstheme="minorHAnsi"/>
              </w:rPr>
              <w:t>. 113 228–235.</w:t>
            </w:r>
            <w:r w:rsidR="00D21124">
              <w:rPr>
                <w:rFonts w:asciiTheme="minorHAnsi" w:hAnsiTheme="minorHAnsi" w:cstheme="minorHAnsi"/>
              </w:rPr>
              <w:t xml:space="preserve"> – IF 3.775</w:t>
            </w:r>
          </w:p>
          <w:p w14:paraId="62D57B42" w14:textId="77777777" w:rsidR="004E205C" w:rsidRDefault="00C6774E" w:rsidP="00356912">
            <w:pPr>
              <w:pStyle w:val="CVNormal"/>
              <w:numPr>
                <w:ilvl w:val="0"/>
                <w:numId w:val="44"/>
              </w:numPr>
              <w:ind w:right="0"/>
              <w:jc w:val="both"/>
              <w:rPr>
                <w:rFonts w:asciiTheme="minorHAnsi" w:hAnsiTheme="minorHAnsi" w:cstheme="minorHAnsi"/>
              </w:rPr>
            </w:pPr>
            <w:proofErr w:type="spellStart"/>
            <w:r w:rsidRPr="004E205C">
              <w:rPr>
                <w:rFonts w:asciiTheme="minorHAnsi" w:hAnsiTheme="minorHAnsi" w:cstheme="minorHAnsi"/>
              </w:rPr>
              <w:t>Coricovac</w:t>
            </w:r>
            <w:proofErr w:type="spellEnd"/>
            <w:r w:rsidRPr="004E205C">
              <w:rPr>
                <w:rFonts w:asciiTheme="minorHAnsi" w:hAnsiTheme="minorHAnsi" w:cstheme="minorHAnsi"/>
              </w:rPr>
              <w:t xml:space="preserve"> DE, </w:t>
            </w:r>
            <w:proofErr w:type="spellStart"/>
            <w:r w:rsidRPr="004E205C">
              <w:rPr>
                <w:rFonts w:asciiTheme="minorHAnsi" w:hAnsiTheme="minorHAnsi" w:cstheme="minorHAnsi"/>
              </w:rPr>
              <w:t>Moacă</w:t>
            </w:r>
            <w:proofErr w:type="spellEnd"/>
            <w:r w:rsidRPr="004E205C">
              <w:rPr>
                <w:rFonts w:asciiTheme="minorHAnsi" w:hAnsiTheme="minorHAnsi" w:cstheme="minorHAnsi"/>
              </w:rPr>
              <w:t xml:space="preserve"> EA, </w:t>
            </w:r>
            <w:proofErr w:type="spellStart"/>
            <w:r w:rsidRPr="004E205C">
              <w:rPr>
                <w:rFonts w:asciiTheme="minorHAnsi" w:hAnsiTheme="minorHAnsi" w:cstheme="minorHAnsi"/>
              </w:rPr>
              <w:t>Pinzaru</w:t>
            </w:r>
            <w:proofErr w:type="spellEnd"/>
            <w:r w:rsidRPr="004E205C">
              <w:rPr>
                <w:rFonts w:asciiTheme="minorHAnsi" w:hAnsiTheme="minorHAnsi" w:cstheme="minorHAnsi"/>
              </w:rPr>
              <w:t xml:space="preserve"> I, </w:t>
            </w:r>
            <w:proofErr w:type="spellStart"/>
            <w:r w:rsidRPr="004E205C">
              <w:rPr>
                <w:rFonts w:asciiTheme="minorHAnsi" w:hAnsiTheme="minorHAnsi" w:cstheme="minorHAnsi"/>
              </w:rPr>
              <w:t>Cîtu</w:t>
            </w:r>
            <w:proofErr w:type="spellEnd"/>
            <w:r w:rsidRPr="004E205C">
              <w:rPr>
                <w:rFonts w:asciiTheme="minorHAnsi" w:hAnsiTheme="minorHAnsi" w:cstheme="minorHAnsi"/>
              </w:rPr>
              <w:t xml:space="preserve"> C, </w:t>
            </w:r>
            <w:proofErr w:type="spellStart"/>
            <w:r w:rsidRPr="004E205C">
              <w:rPr>
                <w:rFonts w:asciiTheme="minorHAnsi" w:hAnsiTheme="minorHAnsi" w:cstheme="minorHAnsi"/>
              </w:rPr>
              <w:t>Soica</w:t>
            </w:r>
            <w:proofErr w:type="spellEnd"/>
            <w:r w:rsidRPr="004E205C">
              <w:rPr>
                <w:rFonts w:asciiTheme="minorHAnsi" w:hAnsiTheme="minorHAnsi" w:cstheme="minorHAnsi"/>
              </w:rPr>
              <w:t xml:space="preserve"> C, </w:t>
            </w:r>
            <w:proofErr w:type="spellStart"/>
            <w:r w:rsidRPr="004E205C">
              <w:rPr>
                <w:rFonts w:asciiTheme="minorHAnsi" w:hAnsiTheme="minorHAnsi" w:cstheme="minorHAnsi"/>
              </w:rPr>
              <w:t>Mihali</w:t>
            </w:r>
            <w:proofErr w:type="spellEnd"/>
            <w:r w:rsidRPr="004E205C">
              <w:rPr>
                <w:rFonts w:asciiTheme="minorHAnsi" w:hAnsiTheme="minorHAnsi" w:cstheme="minorHAnsi"/>
              </w:rPr>
              <w:t xml:space="preserve"> CV, </w:t>
            </w:r>
            <w:proofErr w:type="spellStart"/>
            <w:r w:rsidRPr="004E205C">
              <w:rPr>
                <w:rFonts w:asciiTheme="minorHAnsi" w:hAnsiTheme="minorHAnsi" w:cstheme="minorHAnsi"/>
              </w:rPr>
              <w:t>Păcurariu</w:t>
            </w:r>
            <w:proofErr w:type="spellEnd"/>
            <w:r w:rsidRPr="004E205C">
              <w:rPr>
                <w:rFonts w:asciiTheme="minorHAnsi" w:hAnsiTheme="minorHAnsi" w:cstheme="minorHAnsi"/>
              </w:rPr>
              <w:t xml:space="preserve"> C, </w:t>
            </w:r>
            <w:proofErr w:type="spellStart"/>
            <w:r w:rsidRPr="004E205C">
              <w:rPr>
                <w:rFonts w:asciiTheme="minorHAnsi" w:hAnsiTheme="minorHAnsi" w:cstheme="minorHAnsi"/>
              </w:rPr>
              <w:t>Tutelyan</w:t>
            </w:r>
            <w:proofErr w:type="spellEnd"/>
            <w:r w:rsidRPr="004E205C">
              <w:rPr>
                <w:rFonts w:asciiTheme="minorHAnsi" w:hAnsiTheme="minorHAnsi" w:cstheme="minorHAnsi"/>
              </w:rPr>
              <w:t xml:space="preserve"> VA, </w:t>
            </w:r>
            <w:proofErr w:type="spellStart"/>
            <w:r w:rsidRPr="004E205C">
              <w:rPr>
                <w:rFonts w:asciiTheme="minorHAnsi" w:hAnsiTheme="minorHAnsi" w:cstheme="minorHAnsi"/>
                <w:b/>
              </w:rPr>
              <w:t>Tsatsakis</w:t>
            </w:r>
            <w:proofErr w:type="spellEnd"/>
            <w:r w:rsidRPr="004E205C">
              <w:rPr>
                <w:rFonts w:asciiTheme="minorHAnsi" w:hAnsiTheme="minorHAnsi" w:cstheme="minorHAnsi"/>
              </w:rPr>
              <w:t xml:space="preserve"> A, </w:t>
            </w:r>
            <w:proofErr w:type="spellStart"/>
            <w:r w:rsidRPr="004E205C">
              <w:rPr>
                <w:rFonts w:asciiTheme="minorHAnsi" w:hAnsiTheme="minorHAnsi" w:cstheme="minorHAnsi"/>
              </w:rPr>
              <w:t>Dehelean</w:t>
            </w:r>
            <w:proofErr w:type="spellEnd"/>
            <w:r w:rsidRPr="004E205C">
              <w:rPr>
                <w:rFonts w:asciiTheme="minorHAnsi" w:hAnsiTheme="minorHAnsi" w:cstheme="minorHAnsi"/>
              </w:rPr>
              <w:t xml:space="preserve"> CA. Biocompatible Colloidal Suspensions Based on Magnetic Iron Oxide Nanoparticles: Synthesis, Characterization and Toxicological Profile. Front </w:t>
            </w:r>
            <w:proofErr w:type="spellStart"/>
            <w:r w:rsidRPr="004E205C">
              <w:rPr>
                <w:rFonts w:asciiTheme="minorHAnsi" w:hAnsiTheme="minorHAnsi" w:cstheme="minorHAnsi"/>
              </w:rPr>
              <w:t>Pharmacol</w:t>
            </w:r>
            <w:proofErr w:type="spellEnd"/>
            <w:r w:rsidRPr="004E205C">
              <w:rPr>
                <w:rFonts w:asciiTheme="minorHAnsi" w:hAnsiTheme="minorHAnsi" w:cstheme="minorHAnsi"/>
              </w:rPr>
              <w:t xml:space="preserve">. 2017 Mar </w:t>
            </w:r>
            <w:proofErr w:type="gramStart"/>
            <w:r w:rsidRPr="004E205C">
              <w:rPr>
                <w:rFonts w:asciiTheme="minorHAnsi" w:hAnsiTheme="minorHAnsi" w:cstheme="minorHAnsi"/>
              </w:rPr>
              <w:t>28;8:154</w:t>
            </w:r>
            <w:proofErr w:type="gramEnd"/>
            <w:r w:rsidRPr="004E205C">
              <w:rPr>
                <w:rFonts w:asciiTheme="minorHAnsi" w:hAnsiTheme="minorHAnsi" w:cstheme="minorHAnsi"/>
              </w:rPr>
              <w:t xml:space="preserve"> – IF 4.418</w:t>
            </w:r>
          </w:p>
          <w:p w14:paraId="32E68E9C" w14:textId="77777777" w:rsidR="004E205C" w:rsidRDefault="00C6774E" w:rsidP="00356912">
            <w:pPr>
              <w:pStyle w:val="CVNormal"/>
              <w:numPr>
                <w:ilvl w:val="0"/>
                <w:numId w:val="44"/>
              </w:numPr>
              <w:ind w:right="0"/>
              <w:jc w:val="both"/>
              <w:rPr>
                <w:rFonts w:asciiTheme="minorHAnsi" w:hAnsiTheme="minorHAnsi" w:cstheme="minorHAnsi"/>
              </w:rPr>
            </w:pPr>
            <w:proofErr w:type="spellStart"/>
            <w:r w:rsidRPr="004E205C">
              <w:rPr>
                <w:rFonts w:asciiTheme="minorHAnsi" w:hAnsiTheme="minorHAnsi" w:cstheme="minorHAnsi"/>
              </w:rPr>
              <w:t>Mioc</w:t>
            </w:r>
            <w:proofErr w:type="spellEnd"/>
            <w:r w:rsidRPr="004E205C">
              <w:rPr>
                <w:rFonts w:asciiTheme="minorHAnsi" w:hAnsiTheme="minorHAnsi" w:cstheme="minorHAnsi"/>
              </w:rPr>
              <w:t xml:space="preserve"> M, </w:t>
            </w:r>
            <w:proofErr w:type="spellStart"/>
            <w:r w:rsidRPr="004E205C">
              <w:rPr>
                <w:rFonts w:asciiTheme="minorHAnsi" w:hAnsiTheme="minorHAnsi" w:cstheme="minorHAnsi"/>
              </w:rPr>
              <w:t>Soica</w:t>
            </w:r>
            <w:proofErr w:type="spellEnd"/>
            <w:r w:rsidRPr="004E205C">
              <w:rPr>
                <w:rFonts w:asciiTheme="minorHAnsi" w:hAnsiTheme="minorHAnsi" w:cstheme="minorHAnsi"/>
              </w:rPr>
              <w:t xml:space="preserve"> C, </w:t>
            </w:r>
            <w:proofErr w:type="spellStart"/>
            <w:r w:rsidRPr="004E205C">
              <w:rPr>
                <w:rFonts w:asciiTheme="minorHAnsi" w:hAnsiTheme="minorHAnsi" w:cstheme="minorHAnsi"/>
              </w:rPr>
              <w:t>Bercean</w:t>
            </w:r>
            <w:proofErr w:type="spellEnd"/>
            <w:r w:rsidRPr="004E205C">
              <w:rPr>
                <w:rFonts w:asciiTheme="minorHAnsi" w:hAnsiTheme="minorHAnsi" w:cstheme="minorHAnsi"/>
              </w:rPr>
              <w:t xml:space="preserve"> V, Avram S, Balan-</w:t>
            </w:r>
            <w:proofErr w:type="spellStart"/>
            <w:r w:rsidRPr="004E205C">
              <w:rPr>
                <w:rFonts w:asciiTheme="minorHAnsi" w:hAnsiTheme="minorHAnsi" w:cstheme="minorHAnsi"/>
              </w:rPr>
              <w:t>Porcarasu</w:t>
            </w:r>
            <w:proofErr w:type="spellEnd"/>
            <w:r w:rsidRPr="004E205C">
              <w:rPr>
                <w:rFonts w:asciiTheme="minorHAnsi" w:hAnsiTheme="minorHAnsi" w:cstheme="minorHAnsi"/>
              </w:rPr>
              <w:t xml:space="preserve"> M, </w:t>
            </w:r>
            <w:proofErr w:type="spellStart"/>
            <w:r w:rsidRPr="004E205C">
              <w:rPr>
                <w:rFonts w:asciiTheme="minorHAnsi" w:hAnsiTheme="minorHAnsi" w:cstheme="minorHAnsi"/>
              </w:rPr>
              <w:t>Coricovac</w:t>
            </w:r>
            <w:proofErr w:type="spellEnd"/>
            <w:r w:rsidRPr="004E205C">
              <w:rPr>
                <w:rFonts w:asciiTheme="minorHAnsi" w:hAnsiTheme="minorHAnsi" w:cstheme="minorHAnsi"/>
              </w:rPr>
              <w:t xml:space="preserve"> D, </w:t>
            </w:r>
            <w:proofErr w:type="spellStart"/>
            <w:r w:rsidRPr="004E205C">
              <w:rPr>
                <w:rFonts w:asciiTheme="minorHAnsi" w:hAnsiTheme="minorHAnsi" w:cstheme="minorHAnsi"/>
              </w:rPr>
              <w:t>Ghiulai</w:t>
            </w:r>
            <w:proofErr w:type="spellEnd"/>
            <w:r w:rsidRPr="004E205C">
              <w:rPr>
                <w:rFonts w:asciiTheme="minorHAnsi" w:hAnsiTheme="minorHAnsi" w:cstheme="minorHAnsi"/>
              </w:rPr>
              <w:t xml:space="preserve"> R, </w:t>
            </w:r>
            <w:proofErr w:type="spellStart"/>
            <w:r w:rsidRPr="004E205C">
              <w:rPr>
                <w:rFonts w:asciiTheme="minorHAnsi" w:hAnsiTheme="minorHAnsi" w:cstheme="minorHAnsi"/>
              </w:rPr>
              <w:t>Muntean</w:t>
            </w:r>
            <w:proofErr w:type="spellEnd"/>
            <w:r w:rsidRPr="004E205C">
              <w:rPr>
                <w:rFonts w:asciiTheme="minorHAnsi" w:hAnsiTheme="minorHAnsi" w:cstheme="minorHAnsi"/>
              </w:rPr>
              <w:t xml:space="preserve"> D, </w:t>
            </w:r>
            <w:proofErr w:type="spellStart"/>
            <w:r w:rsidRPr="004E205C">
              <w:rPr>
                <w:rFonts w:asciiTheme="minorHAnsi" w:hAnsiTheme="minorHAnsi" w:cstheme="minorHAnsi"/>
              </w:rPr>
              <w:t>Andrica</w:t>
            </w:r>
            <w:proofErr w:type="spellEnd"/>
            <w:r w:rsidRPr="004E205C">
              <w:rPr>
                <w:rFonts w:asciiTheme="minorHAnsi" w:hAnsiTheme="minorHAnsi" w:cstheme="minorHAnsi"/>
              </w:rPr>
              <w:t xml:space="preserve"> F, </w:t>
            </w:r>
            <w:proofErr w:type="spellStart"/>
            <w:r w:rsidRPr="004E205C">
              <w:rPr>
                <w:rFonts w:asciiTheme="minorHAnsi" w:hAnsiTheme="minorHAnsi" w:cstheme="minorHAnsi"/>
              </w:rPr>
              <w:t>Dehelean</w:t>
            </w:r>
            <w:proofErr w:type="spellEnd"/>
            <w:r w:rsidRPr="004E205C">
              <w:rPr>
                <w:rFonts w:asciiTheme="minorHAnsi" w:hAnsiTheme="minorHAnsi" w:cstheme="minorHAnsi"/>
              </w:rPr>
              <w:t xml:space="preserve"> C, </w:t>
            </w:r>
            <w:proofErr w:type="spellStart"/>
            <w:r w:rsidRPr="004E205C">
              <w:rPr>
                <w:rFonts w:asciiTheme="minorHAnsi" w:hAnsiTheme="minorHAnsi" w:cstheme="minorHAnsi"/>
              </w:rPr>
              <w:t>Spandidos</w:t>
            </w:r>
            <w:proofErr w:type="spellEnd"/>
            <w:r w:rsidRPr="004E205C">
              <w:rPr>
                <w:rFonts w:asciiTheme="minorHAnsi" w:hAnsiTheme="minorHAnsi" w:cstheme="minorHAnsi"/>
              </w:rPr>
              <w:t xml:space="preserve"> DA, </w:t>
            </w:r>
            <w:proofErr w:type="spellStart"/>
            <w:r w:rsidRPr="004E205C">
              <w:rPr>
                <w:rFonts w:asciiTheme="minorHAnsi" w:hAnsiTheme="minorHAnsi" w:cstheme="minorHAnsi"/>
                <w:b/>
              </w:rPr>
              <w:t>Tsatsakis</w:t>
            </w:r>
            <w:proofErr w:type="spellEnd"/>
            <w:r w:rsidRPr="004E205C">
              <w:rPr>
                <w:rFonts w:asciiTheme="minorHAnsi" w:hAnsiTheme="minorHAnsi" w:cstheme="minorHAnsi"/>
              </w:rPr>
              <w:t xml:space="preserve"> AM, </w:t>
            </w:r>
            <w:proofErr w:type="spellStart"/>
            <w:r w:rsidRPr="004E205C">
              <w:rPr>
                <w:rFonts w:asciiTheme="minorHAnsi" w:hAnsiTheme="minorHAnsi" w:cstheme="minorHAnsi"/>
              </w:rPr>
              <w:t>Kurunczi</w:t>
            </w:r>
            <w:proofErr w:type="spellEnd"/>
            <w:r w:rsidRPr="004E205C">
              <w:rPr>
                <w:rFonts w:asciiTheme="minorHAnsi" w:hAnsiTheme="minorHAnsi" w:cstheme="minorHAnsi"/>
              </w:rPr>
              <w:t xml:space="preserve"> L. Design, synthesis and pharmaco-toxicological assessment of 5-mercapto-1,2,4-triazole derivatives with antibacterial and antiproliferative activity. Int J Oncol. 2017 Mar 14 – IF 3.018</w:t>
            </w:r>
          </w:p>
          <w:p w14:paraId="51F9C545" w14:textId="77777777" w:rsidR="00C6774E" w:rsidRPr="004E205C" w:rsidRDefault="00C6774E" w:rsidP="00356912">
            <w:pPr>
              <w:pStyle w:val="CVNormal"/>
              <w:numPr>
                <w:ilvl w:val="0"/>
                <w:numId w:val="44"/>
              </w:numPr>
              <w:ind w:right="0"/>
              <w:jc w:val="both"/>
              <w:rPr>
                <w:rFonts w:asciiTheme="minorHAnsi" w:hAnsiTheme="minorHAnsi" w:cstheme="minorHAnsi"/>
              </w:rPr>
            </w:pPr>
            <w:proofErr w:type="spellStart"/>
            <w:r w:rsidRPr="004E205C">
              <w:rPr>
                <w:rFonts w:asciiTheme="minorHAnsi" w:hAnsiTheme="minorHAnsi" w:cstheme="minorHAnsi"/>
                <w:b/>
              </w:rPr>
              <w:t>Tsatsakis</w:t>
            </w:r>
            <w:proofErr w:type="spellEnd"/>
            <w:r w:rsidRPr="004E205C">
              <w:rPr>
                <w:rFonts w:asciiTheme="minorHAnsi" w:hAnsiTheme="minorHAnsi" w:cstheme="minorHAnsi"/>
              </w:rPr>
              <w:t xml:space="preserve"> AM, Nawaz MA, Kouretas D, </w:t>
            </w:r>
            <w:proofErr w:type="spellStart"/>
            <w:r w:rsidRPr="004E205C">
              <w:rPr>
                <w:rFonts w:asciiTheme="minorHAnsi" w:hAnsiTheme="minorHAnsi" w:cstheme="minorHAnsi"/>
              </w:rPr>
              <w:t>Balias</w:t>
            </w:r>
            <w:proofErr w:type="spellEnd"/>
            <w:r w:rsidRPr="004E205C">
              <w:rPr>
                <w:rFonts w:asciiTheme="minorHAnsi" w:hAnsiTheme="minorHAnsi" w:cstheme="minorHAnsi"/>
              </w:rPr>
              <w:t xml:space="preserve"> G, Savolainen K, </w:t>
            </w:r>
            <w:proofErr w:type="spellStart"/>
            <w:r w:rsidRPr="004E205C">
              <w:rPr>
                <w:rFonts w:asciiTheme="minorHAnsi" w:hAnsiTheme="minorHAnsi" w:cstheme="minorHAnsi"/>
              </w:rPr>
              <w:t>Tutelyan</w:t>
            </w:r>
            <w:proofErr w:type="spellEnd"/>
            <w:r w:rsidRPr="004E205C">
              <w:rPr>
                <w:rFonts w:asciiTheme="minorHAnsi" w:hAnsiTheme="minorHAnsi" w:cstheme="minorHAnsi"/>
              </w:rPr>
              <w:t xml:space="preserve"> VA, </w:t>
            </w:r>
            <w:proofErr w:type="spellStart"/>
            <w:r w:rsidRPr="004E205C">
              <w:rPr>
                <w:rFonts w:asciiTheme="minorHAnsi" w:hAnsiTheme="minorHAnsi" w:cstheme="minorHAnsi"/>
              </w:rPr>
              <w:t>Golokhvast</w:t>
            </w:r>
            <w:proofErr w:type="spellEnd"/>
            <w:r w:rsidRPr="004E205C">
              <w:rPr>
                <w:rFonts w:asciiTheme="minorHAnsi" w:hAnsiTheme="minorHAnsi" w:cstheme="minorHAnsi"/>
              </w:rPr>
              <w:t xml:space="preserve"> KS, Lee JD, Yang SH, Chung G. Environmental impacts of genetically modified plants: A review. Environ Res. 2017 Mar 27 – IF 3.088</w:t>
            </w:r>
          </w:p>
          <w:p w14:paraId="7611D6A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Vakonaki</w:t>
            </w:r>
            <w:proofErr w:type="spellEnd"/>
            <w:r w:rsidRPr="00266A86">
              <w:rPr>
                <w:rFonts w:asciiTheme="minorHAnsi" w:hAnsiTheme="minorHAnsi" w:cstheme="minorHAnsi"/>
              </w:rPr>
              <w:t xml:space="preserve"> E, Moti S, </w:t>
            </w:r>
            <w:proofErr w:type="spellStart"/>
            <w:r w:rsidRPr="00266A86">
              <w:rPr>
                <w:rFonts w:asciiTheme="minorHAnsi" w:hAnsiTheme="minorHAnsi" w:cstheme="minorHAnsi"/>
              </w:rPr>
              <w:t>Alegakis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Tsakiris</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Goumenou</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Nosyrev</w:t>
            </w:r>
            <w:proofErr w:type="spellEnd"/>
            <w:r w:rsidRPr="00266A86">
              <w:rPr>
                <w:rFonts w:asciiTheme="minorHAnsi" w:hAnsiTheme="minorHAnsi" w:cstheme="minorHAnsi"/>
              </w:rPr>
              <w:t xml:space="preserve"> AE, </w:t>
            </w:r>
            <w:proofErr w:type="spellStart"/>
            <w:r w:rsidRPr="00266A86">
              <w:rPr>
                <w:rFonts w:asciiTheme="minorHAnsi" w:hAnsiTheme="minorHAnsi" w:cstheme="minorHAnsi"/>
              </w:rPr>
              <w:t>Rizos</w:t>
            </w:r>
            <w:proofErr w:type="spellEnd"/>
            <w:r w:rsidRPr="00266A86">
              <w:rPr>
                <w:rFonts w:asciiTheme="minorHAnsi" w:hAnsiTheme="minorHAnsi" w:cstheme="minorHAnsi"/>
              </w:rPr>
              <w:t xml:space="preserve"> AK,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Quantification of 4-Methylimidazole in soft drinks, sauces and vinegars of Greek market using two liquid chromatography techniques.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2017 Mar 19</w:t>
            </w:r>
            <w:proofErr w:type="gramStart"/>
            <w:r w:rsidRPr="00266A86">
              <w:rPr>
                <w:rFonts w:asciiTheme="minorHAnsi" w:hAnsiTheme="minorHAnsi" w:cstheme="minorHAnsi"/>
              </w:rPr>
              <w:t>. .</w:t>
            </w:r>
            <w:proofErr w:type="gramEnd"/>
            <w:r w:rsidRPr="00266A86">
              <w:rPr>
                <w:rFonts w:asciiTheme="minorHAnsi" w:hAnsiTheme="minorHAnsi" w:cstheme="minorHAnsi"/>
              </w:rPr>
              <w:t xml:space="preserve"> </w:t>
            </w:r>
            <w:proofErr w:type="spellStart"/>
            <w:r w:rsidRPr="00266A86">
              <w:rPr>
                <w:rFonts w:asciiTheme="minorHAnsi" w:hAnsiTheme="minorHAnsi" w:cstheme="minorHAnsi"/>
              </w:rPr>
              <w:t>pii</w:t>
            </w:r>
            <w:proofErr w:type="spellEnd"/>
            <w:r w:rsidRPr="00266A86">
              <w:rPr>
                <w:rFonts w:asciiTheme="minorHAnsi" w:hAnsiTheme="minorHAnsi" w:cstheme="minorHAnsi"/>
              </w:rPr>
              <w:t>: S0278-6915(17)30122-9 – IF 3.584</w:t>
            </w:r>
          </w:p>
          <w:p w14:paraId="2564EF22"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Alamolhodaei</w:t>
            </w:r>
            <w:proofErr w:type="spellEnd"/>
            <w:r w:rsidRPr="00266A86">
              <w:rPr>
                <w:rFonts w:asciiTheme="minorHAnsi" w:hAnsiTheme="minorHAnsi" w:cstheme="minorHAnsi"/>
              </w:rPr>
              <w:t xml:space="preserve"> NS,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Ramezani</w:t>
            </w:r>
            <w:proofErr w:type="spellEnd"/>
            <w:r w:rsidRPr="00266A86">
              <w:rPr>
                <w:rFonts w:asciiTheme="minorHAnsi" w:hAnsiTheme="minorHAnsi" w:cstheme="minorHAnsi"/>
              </w:rPr>
              <w:t xml:space="preserve"> M, Hayes AW, Karimi G. Resveratrol as MDR reversion molecule in breast cancer: An overview.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2017 </w:t>
            </w:r>
            <w:proofErr w:type="gramStart"/>
            <w:r w:rsidRPr="00266A86">
              <w:rPr>
                <w:rFonts w:asciiTheme="minorHAnsi" w:hAnsiTheme="minorHAnsi" w:cstheme="minorHAnsi"/>
              </w:rPr>
              <w:t>May;103:223</w:t>
            </w:r>
            <w:proofErr w:type="gramEnd"/>
            <w:r w:rsidRPr="00266A86">
              <w:rPr>
                <w:rFonts w:asciiTheme="minorHAnsi" w:hAnsiTheme="minorHAnsi" w:cstheme="minorHAnsi"/>
              </w:rPr>
              <w:t>-232 - IF 3.584</w:t>
            </w:r>
          </w:p>
          <w:p w14:paraId="2C36A7D2" w14:textId="77777777" w:rsidR="00C6774E" w:rsidRPr="00266A86" w:rsidRDefault="00C6774E" w:rsidP="00356912">
            <w:pPr>
              <w:pStyle w:val="CVNormal"/>
              <w:numPr>
                <w:ilvl w:val="0"/>
                <w:numId w:val="44"/>
              </w:numPr>
              <w:ind w:right="0"/>
              <w:jc w:val="both"/>
              <w:rPr>
                <w:rFonts w:asciiTheme="minorHAnsi" w:hAnsiTheme="minorHAnsi" w:cstheme="minorHAnsi"/>
              </w:rPr>
            </w:pPr>
            <w:r w:rsidRPr="00266A86">
              <w:rPr>
                <w:rFonts w:asciiTheme="minorHAnsi" w:hAnsiTheme="minorHAnsi" w:cstheme="minorHAnsi"/>
              </w:rPr>
              <w:t xml:space="preserve">Hernández AF,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Human exposure to chemical mixtures: Challenges for the integration of toxicology with epidemiology data in risk assessment.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2017 </w:t>
            </w:r>
            <w:proofErr w:type="gramStart"/>
            <w:r w:rsidRPr="00266A86">
              <w:rPr>
                <w:rFonts w:asciiTheme="minorHAnsi" w:hAnsiTheme="minorHAnsi" w:cstheme="minorHAnsi"/>
              </w:rPr>
              <w:t>May;103:188</w:t>
            </w:r>
            <w:proofErr w:type="gramEnd"/>
            <w:r w:rsidRPr="00266A86">
              <w:rPr>
                <w:rFonts w:asciiTheme="minorHAnsi" w:hAnsiTheme="minorHAnsi" w:cstheme="minorHAnsi"/>
              </w:rPr>
              <w:t>-193 -IF 3.584</w:t>
            </w:r>
          </w:p>
          <w:p w14:paraId="47D0ED2B"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Vinceti</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Violi</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Mandrioli</w:t>
            </w:r>
            <w:proofErr w:type="spellEnd"/>
            <w:r w:rsidRPr="00266A86">
              <w:rPr>
                <w:rFonts w:asciiTheme="minorHAnsi" w:hAnsiTheme="minorHAnsi" w:cstheme="minorHAnsi"/>
              </w:rPr>
              <w:t xml:space="preserve"> J, </w:t>
            </w:r>
            <w:proofErr w:type="spellStart"/>
            <w:r w:rsidRPr="00266A86">
              <w:rPr>
                <w:rFonts w:asciiTheme="minorHAnsi" w:hAnsiTheme="minorHAnsi" w:cstheme="minorHAnsi"/>
              </w:rPr>
              <w:t>Malagoli</w:t>
            </w:r>
            <w:proofErr w:type="spellEnd"/>
            <w:r w:rsidRPr="00266A86">
              <w:rPr>
                <w:rFonts w:asciiTheme="minorHAnsi" w:hAnsiTheme="minorHAnsi" w:cstheme="minorHAnsi"/>
              </w:rPr>
              <w:t xml:space="preserve"> C, Hatch EE, </w:t>
            </w:r>
            <w:proofErr w:type="spellStart"/>
            <w:r w:rsidRPr="00266A86">
              <w:rPr>
                <w:rFonts w:asciiTheme="minorHAnsi" w:hAnsiTheme="minorHAnsi" w:cstheme="minorHAnsi"/>
              </w:rPr>
              <w:t>Fini</w:t>
            </w:r>
            <w:proofErr w:type="spellEnd"/>
            <w:r w:rsidRPr="00266A86">
              <w:rPr>
                <w:rFonts w:asciiTheme="minorHAnsi" w:hAnsiTheme="minorHAnsi" w:cstheme="minorHAnsi"/>
              </w:rPr>
              <w:t xml:space="preserve"> N, Fasano A, </w:t>
            </w:r>
            <w:proofErr w:type="spellStart"/>
            <w:r w:rsidRPr="00266A86">
              <w:rPr>
                <w:rFonts w:asciiTheme="minorHAnsi" w:hAnsiTheme="minorHAnsi" w:cstheme="minorHAnsi"/>
              </w:rPr>
              <w:t>Rakitskii</w:t>
            </w:r>
            <w:proofErr w:type="spellEnd"/>
            <w:r w:rsidRPr="00266A86">
              <w:rPr>
                <w:rFonts w:asciiTheme="minorHAnsi" w:hAnsiTheme="minorHAnsi" w:cstheme="minorHAnsi"/>
              </w:rPr>
              <w:t xml:space="preserve"> VN, </w:t>
            </w:r>
            <w:proofErr w:type="spellStart"/>
            <w:r w:rsidRPr="00266A86">
              <w:rPr>
                <w:rFonts w:asciiTheme="minorHAnsi" w:hAnsiTheme="minorHAnsi" w:cstheme="minorHAnsi"/>
              </w:rPr>
              <w:t>Kalantzi</w:t>
            </w:r>
            <w:proofErr w:type="spellEnd"/>
            <w:r w:rsidRPr="00266A86">
              <w:rPr>
                <w:rFonts w:asciiTheme="minorHAnsi" w:hAnsiTheme="minorHAnsi" w:cstheme="minorHAnsi"/>
              </w:rPr>
              <w:t xml:space="preserve"> OI,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Pesticides, polychlorinated biphenyls and polycyclic aromatic hydrocarbons in cerebrospinal fluid of amyotrophic lateral sclerosis patients: a case-control study. Environ Res. 2017 </w:t>
            </w:r>
            <w:proofErr w:type="gramStart"/>
            <w:r w:rsidRPr="00266A86">
              <w:rPr>
                <w:rFonts w:asciiTheme="minorHAnsi" w:hAnsiTheme="minorHAnsi" w:cstheme="minorHAnsi"/>
              </w:rPr>
              <w:t>May;155:261</w:t>
            </w:r>
            <w:proofErr w:type="gramEnd"/>
            <w:r w:rsidRPr="00266A86">
              <w:rPr>
                <w:rFonts w:asciiTheme="minorHAnsi" w:hAnsiTheme="minorHAnsi" w:cstheme="minorHAnsi"/>
              </w:rPr>
              <w:t>-267 - IF 3.088</w:t>
            </w:r>
          </w:p>
          <w:p w14:paraId="35276835"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Nedelescu</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Baconi</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Neagoe</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Iordache</w:t>
            </w:r>
            <w:proofErr w:type="spellEnd"/>
            <w:r w:rsidRPr="00266A86">
              <w:rPr>
                <w:rFonts w:asciiTheme="minorHAnsi" w:hAnsiTheme="minorHAnsi" w:cstheme="minorHAnsi"/>
              </w:rPr>
              <w:t xml:space="preserve"> V, Stan M, Constantinescu P, Ciobanu AM, </w:t>
            </w:r>
            <w:proofErr w:type="spellStart"/>
            <w:r w:rsidRPr="00266A86">
              <w:rPr>
                <w:rFonts w:asciiTheme="minorHAnsi" w:hAnsiTheme="minorHAnsi" w:cstheme="minorHAnsi"/>
              </w:rPr>
              <w:t>Vardavas</w:t>
            </w:r>
            <w:proofErr w:type="spellEnd"/>
            <w:r w:rsidRPr="00266A86">
              <w:rPr>
                <w:rFonts w:asciiTheme="minorHAnsi" w:hAnsiTheme="minorHAnsi" w:cstheme="minorHAnsi"/>
              </w:rPr>
              <w:t xml:space="preserve"> AI, </w:t>
            </w:r>
            <w:proofErr w:type="spellStart"/>
            <w:r w:rsidRPr="00266A86">
              <w:rPr>
                <w:rFonts w:asciiTheme="minorHAnsi" w:hAnsiTheme="minorHAnsi" w:cstheme="minorHAnsi"/>
              </w:rPr>
              <w:t>Vinceti</w:t>
            </w:r>
            <w:proofErr w:type="spellEnd"/>
            <w:r w:rsidRPr="00266A86">
              <w:rPr>
                <w:rFonts w:asciiTheme="minorHAnsi" w:hAnsiTheme="minorHAnsi" w:cstheme="minorHAnsi"/>
              </w:rPr>
              <w:t xml:space="preserve">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Environmental metal contamination and health impact assessment in two industrial regions of </w:t>
            </w:r>
            <w:proofErr w:type="spellStart"/>
            <w:r w:rsidRPr="00266A86">
              <w:rPr>
                <w:rFonts w:asciiTheme="minorHAnsi" w:hAnsiTheme="minorHAnsi" w:cstheme="minorHAnsi"/>
              </w:rPr>
              <w:t>Romania.Sci</w:t>
            </w:r>
            <w:proofErr w:type="spellEnd"/>
            <w:r w:rsidRPr="00266A86">
              <w:rPr>
                <w:rFonts w:asciiTheme="minorHAnsi" w:hAnsiTheme="minorHAnsi" w:cstheme="minorHAnsi"/>
              </w:rPr>
              <w:t xml:space="preserve"> Total Environ. 2017 Feb </w:t>
            </w:r>
            <w:proofErr w:type="gramStart"/>
            <w:r w:rsidRPr="00266A86">
              <w:rPr>
                <w:rFonts w:asciiTheme="minorHAnsi" w:hAnsiTheme="minorHAnsi" w:cstheme="minorHAnsi"/>
              </w:rPr>
              <w:t>15;580:984</w:t>
            </w:r>
            <w:proofErr w:type="gramEnd"/>
            <w:r w:rsidRPr="00266A86">
              <w:rPr>
                <w:rFonts w:asciiTheme="minorHAnsi" w:hAnsiTheme="minorHAnsi" w:cstheme="minorHAnsi"/>
              </w:rPr>
              <w:t>-995 – IF 3.976</w:t>
            </w:r>
          </w:p>
          <w:p w14:paraId="43D58E13"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Kuskov</w:t>
            </w:r>
            <w:proofErr w:type="spellEnd"/>
            <w:r w:rsidRPr="00266A86">
              <w:rPr>
                <w:rFonts w:asciiTheme="minorHAnsi" w:hAnsiTheme="minorHAnsi" w:cstheme="minorHAnsi"/>
              </w:rPr>
              <w:t xml:space="preserve"> AN, Kulikov PP, </w:t>
            </w:r>
            <w:proofErr w:type="spellStart"/>
            <w:r w:rsidRPr="00266A86">
              <w:rPr>
                <w:rFonts w:asciiTheme="minorHAnsi" w:hAnsiTheme="minorHAnsi" w:cstheme="minorHAnsi"/>
              </w:rPr>
              <w:t>Goryachaya</w:t>
            </w:r>
            <w:proofErr w:type="spellEnd"/>
            <w:r w:rsidRPr="00266A86">
              <w:rPr>
                <w:rFonts w:asciiTheme="minorHAnsi" w:hAnsiTheme="minorHAnsi" w:cstheme="minorHAnsi"/>
              </w:rPr>
              <w:t xml:space="preserve"> AV,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Docea</w:t>
            </w:r>
            <w:proofErr w:type="spellEnd"/>
            <w:r w:rsidRPr="00266A86">
              <w:rPr>
                <w:rFonts w:asciiTheme="minorHAnsi" w:hAnsiTheme="minorHAnsi" w:cstheme="minorHAnsi"/>
              </w:rPr>
              <w:t xml:space="preserve"> AO, </w:t>
            </w:r>
            <w:proofErr w:type="spellStart"/>
            <w:r w:rsidRPr="00266A86">
              <w:rPr>
                <w:rFonts w:asciiTheme="minorHAnsi" w:hAnsiTheme="minorHAnsi" w:cstheme="minorHAnsi"/>
              </w:rPr>
              <w:t>Velonia</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Shtilman</w:t>
            </w:r>
            <w:proofErr w:type="spellEnd"/>
            <w:r w:rsidRPr="00266A86">
              <w:rPr>
                <w:rFonts w:asciiTheme="minorHAnsi" w:hAnsiTheme="minorHAnsi" w:cstheme="minorHAnsi"/>
              </w:rPr>
              <w:t xml:space="preserve"> MI,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Amphiphilic poly-N-vinylpyrrolidone nanoparticles as carriers for non-steroidal, anti-inflammatory drugs: In vitro cytotoxicity and in vivo acute toxicity study. Nanomedicine. 2017 Apr;13(3):1021-1030 –IF 5.671</w:t>
            </w:r>
          </w:p>
          <w:p w14:paraId="72B83A0D"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Zakharenko</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Engin</w:t>
            </w:r>
            <w:proofErr w:type="spellEnd"/>
            <w:r w:rsidRPr="00266A86">
              <w:rPr>
                <w:rFonts w:asciiTheme="minorHAnsi" w:hAnsiTheme="minorHAnsi" w:cstheme="minorHAnsi"/>
              </w:rPr>
              <w:t xml:space="preserve"> AB, </w:t>
            </w:r>
            <w:proofErr w:type="spellStart"/>
            <w:r w:rsidRPr="00266A86">
              <w:rPr>
                <w:rFonts w:asciiTheme="minorHAnsi" w:hAnsiTheme="minorHAnsi" w:cstheme="minorHAnsi"/>
              </w:rPr>
              <w:t>Chernyshev</w:t>
            </w:r>
            <w:proofErr w:type="spellEnd"/>
            <w:r w:rsidRPr="00266A86">
              <w:rPr>
                <w:rFonts w:asciiTheme="minorHAnsi" w:hAnsiTheme="minorHAnsi" w:cstheme="minorHAnsi"/>
              </w:rPr>
              <w:t xml:space="preserve"> VV, </w:t>
            </w:r>
            <w:proofErr w:type="spellStart"/>
            <w:r w:rsidRPr="00266A86">
              <w:rPr>
                <w:rFonts w:asciiTheme="minorHAnsi" w:hAnsiTheme="minorHAnsi" w:cstheme="minorHAnsi"/>
              </w:rPr>
              <w:t>Chaika</w:t>
            </w:r>
            <w:proofErr w:type="spellEnd"/>
            <w:r w:rsidRPr="00266A86">
              <w:rPr>
                <w:rFonts w:asciiTheme="minorHAnsi" w:hAnsiTheme="minorHAnsi" w:cstheme="minorHAnsi"/>
              </w:rPr>
              <w:t xml:space="preserve"> VV, </w:t>
            </w:r>
            <w:proofErr w:type="spellStart"/>
            <w:r w:rsidRPr="00266A86">
              <w:rPr>
                <w:rFonts w:asciiTheme="minorHAnsi" w:hAnsiTheme="minorHAnsi" w:cstheme="minorHAnsi"/>
              </w:rPr>
              <w:t>Ugay</w:t>
            </w:r>
            <w:proofErr w:type="spellEnd"/>
            <w:r w:rsidRPr="00266A86">
              <w:rPr>
                <w:rFonts w:asciiTheme="minorHAnsi" w:hAnsiTheme="minorHAnsi" w:cstheme="minorHAnsi"/>
              </w:rPr>
              <w:t xml:space="preserve"> SM, </w:t>
            </w:r>
            <w:proofErr w:type="spellStart"/>
            <w:r w:rsidRPr="00266A86">
              <w:rPr>
                <w:rFonts w:asciiTheme="minorHAnsi" w:hAnsiTheme="minorHAnsi" w:cstheme="minorHAnsi"/>
              </w:rPr>
              <w:t>Rezaee</w:t>
            </w:r>
            <w:proofErr w:type="spellEnd"/>
            <w:r w:rsidRPr="00266A86">
              <w:rPr>
                <w:rFonts w:asciiTheme="minorHAnsi" w:hAnsiTheme="minorHAnsi" w:cstheme="minorHAnsi"/>
              </w:rPr>
              <w:t xml:space="preserve"> R, Karimi G, </w:t>
            </w:r>
            <w:proofErr w:type="spellStart"/>
            <w:r w:rsidRPr="00266A86">
              <w:rPr>
                <w:rFonts w:asciiTheme="minorHAnsi" w:hAnsiTheme="minorHAnsi" w:cstheme="minorHAnsi"/>
              </w:rPr>
              <w:t>Drozd</w:t>
            </w:r>
            <w:proofErr w:type="spellEnd"/>
            <w:r w:rsidRPr="00266A86">
              <w:rPr>
                <w:rFonts w:asciiTheme="minorHAnsi" w:hAnsiTheme="minorHAnsi" w:cstheme="minorHAnsi"/>
              </w:rPr>
              <w:t xml:space="preserve"> VA, Nikitina AV, </w:t>
            </w:r>
            <w:proofErr w:type="spellStart"/>
            <w:r w:rsidRPr="00266A86">
              <w:rPr>
                <w:rFonts w:asciiTheme="minorHAnsi" w:hAnsiTheme="minorHAnsi" w:cstheme="minorHAnsi"/>
              </w:rPr>
              <w:t>Solomennik</w:t>
            </w:r>
            <w:proofErr w:type="spellEnd"/>
            <w:r w:rsidRPr="00266A86">
              <w:rPr>
                <w:rFonts w:asciiTheme="minorHAnsi" w:hAnsiTheme="minorHAnsi" w:cstheme="minorHAnsi"/>
              </w:rPr>
              <w:t xml:space="preserve"> SF, </w:t>
            </w:r>
            <w:proofErr w:type="spellStart"/>
            <w:r w:rsidRPr="00266A86">
              <w:rPr>
                <w:rFonts w:asciiTheme="minorHAnsi" w:hAnsiTheme="minorHAnsi" w:cstheme="minorHAnsi"/>
              </w:rPr>
              <w:t>Kudryavkina</w:t>
            </w:r>
            <w:proofErr w:type="spellEnd"/>
            <w:r w:rsidRPr="00266A86">
              <w:rPr>
                <w:rFonts w:asciiTheme="minorHAnsi" w:hAnsiTheme="minorHAnsi" w:cstheme="minorHAnsi"/>
              </w:rPr>
              <w:t xml:space="preserve"> OR, Xin L, </w:t>
            </w:r>
            <w:proofErr w:type="spellStart"/>
            <w:r w:rsidRPr="00266A86">
              <w:rPr>
                <w:rFonts w:asciiTheme="minorHAnsi" w:hAnsiTheme="minorHAnsi" w:cstheme="minorHAnsi"/>
              </w:rPr>
              <w:t>Wenpeng</w:t>
            </w:r>
            <w:proofErr w:type="spellEnd"/>
            <w:r w:rsidRPr="00266A86">
              <w:rPr>
                <w:rFonts w:asciiTheme="minorHAnsi" w:hAnsiTheme="minorHAnsi" w:cstheme="minorHAnsi"/>
              </w:rPr>
              <w:t xml:space="preserve"> Y,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Golokhvast</w:t>
            </w:r>
            <w:proofErr w:type="spellEnd"/>
            <w:r w:rsidRPr="00266A86">
              <w:rPr>
                <w:rFonts w:asciiTheme="minorHAnsi" w:hAnsiTheme="minorHAnsi" w:cstheme="minorHAnsi"/>
              </w:rPr>
              <w:t xml:space="preserve"> KS. Basophil mediated pro-allergic inflammation in vehicle-emitted particles exposure. Environ Res. 2017 </w:t>
            </w:r>
            <w:proofErr w:type="gramStart"/>
            <w:r w:rsidRPr="00266A86">
              <w:rPr>
                <w:rFonts w:asciiTheme="minorHAnsi" w:hAnsiTheme="minorHAnsi" w:cstheme="minorHAnsi"/>
              </w:rPr>
              <w:t>Jan;152:308</w:t>
            </w:r>
            <w:proofErr w:type="gramEnd"/>
            <w:r w:rsidRPr="00266A86">
              <w:rPr>
                <w:rFonts w:asciiTheme="minorHAnsi" w:hAnsiTheme="minorHAnsi" w:cstheme="minorHAnsi"/>
              </w:rPr>
              <w:t>-314 - IF 3.088</w:t>
            </w:r>
          </w:p>
          <w:p w14:paraId="20980C0C"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Katsikantami</w:t>
            </w:r>
            <w:proofErr w:type="spellEnd"/>
            <w:r w:rsidRPr="00266A86">
              <w:rPr>
                <w:rFonts w:asciiTheme="minorHAnsi" w:hAnsiTheme="minorHAnsi" w:cstheme="minorHAnsi"/>
              </w:rPr>
              <w:t xml:space="preserve"> I, Sifakis S,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Vakonaki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Kalantzi</w:t>
            </w:r>
            <w:proofErr w:type="spellEnd"/>
            <w:r w:rsidRPr="00266A86">
              <w:rPr>
                <w:rFonts w:asciiTheme="minorHAnsi" w:hAnsiTheme="minorHAnsi" w:cstheme="minorHAnsi"/>
              </w:rPr>
              <w:t xml:space="preserve"> OI,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Rizos</w:t>
            </w:r>
            <w:proofErr w:type="spellEnd"/>
            <w:r w:rsidRPr="00266A86">
              <w:rPr>
                <w:rFonts w:asciiTheme="minorHAnsi" w:hAnsiTheme="minorHAnsi" w:cstheme="minorHAnsi"/>
              </w:rPr>
              <w:t xml:space="preserve"> AK. A global assessment of phthalates burden and related links to health effects. Environ Int. 2016 </w:t>
            </w:r>
            <w:proofErr w:type="gramStart"/>
            <w:r w:rsidRPr="00266A86">
              <w:rPr>
                <w:rFonts w:asciiTheme="minorHAnsi" w:hAnsiTheme="minorHAnsi" w:cstheme="minorHAnsi"/>
              </w:rPr>
              <w:t>Dec;97:212</w:t>
            </w:r>
            <w:proofErr w:type="gramEnd"/>
            <w:r w:rsidRPr="00266A86">
              <w:rPr>
                <w:rFonts w:asciiTheme="minorHAnsi" w:hAnsiTheme="minorHAnsi" w:cstheme="minorHAnsi"/>
              </w:rPr>
              <w:t>-236 – IF 5.929</w:t>
            </w:r>
          </w:p>
          <w:p w14:paraId="0412DDA3"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Neagu</w:t>
            </w:r>
            <w:proofErr w:type="spellEnd"/>
            <w:r w:rsidRPr="00266A86">
              <w:rPr>
                <w:rFonts w:asciiTheme="minorHAnsi" w:hAnsiTheme="minorHAnsi" w:cstheme="minorHAnsi"/>
              </w:rPr>
              <w:t xml:space="preserve"> M, Constantin C, Tampa M, </w:t>
            </w:r>
            <w:proofErr w:type="spellStart"/>
            <w:r w:rsidRPr="00266A86">
              <w:rPr>
                <w:rFonts w:asciiTheme="minorHAnsi" w:hAnsiTheme="minorHAnsi" w:cstheme="minorHAnsi"/>
              </w:rPr>
              <w:t>Matei</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Lupu</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Manole</w:t>
            </w:r>
            <w:proofErr w:type="spellEnd"/>
            <w:r w:rsidRPr="00266A86">
              <w:rPr>
                <w:rFonts w:asciiTheme="minorHAnsi" w:hAnsiTheme="minorHAnsi" w:cstheme="minorHAnsi"/>
              </w:rPr>
              <w:t xml:space="preserve"> E, Ion RM, </w:t>
            </w:r>
            <w:proofErr w:type="spellStart"/>
            <w:r w:rsidRPr="00266A86">
              <w:rPr>
                <w:rFonts w:asciiTheme="minorHAnsi" w:hAnsiTheme="minorHAnsi" w:cstheme="minorHAnsi"/>
              </w:rPr>
              <w:t>Fenga</w:t>
            </w:r>
            <w:proofErr w:type="spellEnd"/>
            <w:r w:rsidRPr="00266A86">
              <w:rPr>
                <w:rFonts w:asciiTheme="minorHAnsi" w:hAnsiTheme="minorHAnsi" w:cstheme="minorHAnsi"/>
              </w:rPr>
              <w:t xml:space="preserve"> C,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Toxicological and efficacy assessment of post-transition metal (Indium) phthalocyanine for photodynamic therapy in neuroblastoma. </w:t>
            </w:r>
            <w:proofErr w:type="spellStart"/>
            <w:r w:rsidRPr="00266A86">
              <w:rPr>
                <w:rFonts w:asciiTheme="minorHAnsi" w:hAnsiTheme="minorHAnsi" w:cstheme="minorHAnsi"/>
              </w:rPr>
              <w:t>Oncotarget</w:t>
            </w:r>
            <w:proofErr w:type="spellEnd"/>
            <w:r w:rsidRPr="00266A86">
              <w:rPr>
                <w:rFonts w:asciiTheme="minorHAnsi" w:hAnsiTheme="minorHAnsi" w:cstheme="minorHAnsi"/>
              </w:rPr>
              <w:t>. 2016 Oct 25;7(43):69718-69732 – IF 5.008</w:t>
            </w:r>
          </w:p>
          <w:p w14:paraId="62CD6F4F"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Kuskov</w:t>
            </w:r>
            <w:proofErr w:type="spellEnd"/>
            <w:r w:rsidRPr="00266A86">
              <w:rPr>
                <w:rFonts w:asciiTheme="minorHAnsi" w:hAnsiTheme="minorHAnsi" w:cstheme="minorHAnsi"/>
              </w:rPr>
              <w:t xml:space="preserve"> AN, Kulikov PP, </w:t>
            </w:r>
            <w:proofErr w:type="spellStart"/>
            <w:r w:rsidRPr="00266A86">
              <w:rPr>
                <w:rFonts w:asciiTheme="minorHAnsi" w:hAnsiTheme="minorHAnsi" w:cstheme="minorHAnsi"/>
              </w:rPr>
              <w:t>Shtilman</w:t>
            </w:r>
            <w:proofErr w:type="spellEnd"/>
            <w:r w:rsidRPr="00266A86">
              <w:rPr>
                <w:rFonts w:asciiTheme="minorHAnsi" w:hAnsiTheme="minorHAnsi" w:cstheme="minorHAnsi"/>
              </w:rPr>
              <w:t xml:space="preserve"> MI, </w:t>
            </w:r>
            <w:proofErr w:type="spellStart"/>
            <w:r w:rsidRPr="00266A86">
              <w:rPr>
                <w:rFonts w:asciiTheme="minorHAnsi" w:hAnsiTheme="minorHAnsi" w:cstheme="minorHAnsi"/>
              </w:rPr>
              <w:t>Rakitskii</w:t>
            </w:r>
            <w:proofErr w:type="spellEnd"/>
            <w:r w:rsidRPr="00266A86">
              <w:rPr>
                <w:rFonts w:asciiTheme="minorHAnsi" w:hAnsiTheme="minorHAnsi" w:cstheme="minorHAnsi"/>
              </w:rPr>
              <w:t xml:space="preserve"> VN,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Amphiphilic poly-N-</w:t>
            </w:r>
            <w:proofErr w:type="spellStart"/>
            <w:r w:rsidRPr="00266A86">
              <w:rPr>
                <w:rFonts w:asciiTheme="minorHAnsi" w:hAnsiTheme="minorHAnsi" w:cstheme="minorHAnsi"/>
              </w:rPr>
              <w:t>vynilpyrrolidone</w:t>
            </w:r>
            <w:proofErr w:type="spellEnd"/>
            <w:r w:rsidRPr="00266A86">
              <w:rPr>
                <w:rFonts w:asciiTheme="minorHAnsi" w:hAnsiTheme="minorHAnsi" w:cstheme="minorHAnsi"/>
              </w:rPr>
              <w:t xml:space="preserve"> nanoparticles: Cytotoxicity and acute toxicity study.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Oct;96:273</w:t>
            </w:r>
            <w:proofErr w:type="gramEnd"/>
            <w:r w:rsidRPr="00266A86">
              <w:rPr>
                <w:rFonts w:asciiTheme="minorHAnsi" w:hAnsiTheme="minorHAnsi" w:cstheme="minorHAnsi"/>
              </w:rPr>
              <w:t>-9 - IF 3.584</w:t>
            </w:r>
          </w:p>
          <w:p w14:paraId="7E341345"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Docea</w:t>
            </w:r>
            <w:proofErr w:type="spellEnd"/>
            <w:r w:rsidRPr="00266A86">
              <w:rPr>
                <w:rFonts w:asciiTheme="minorHAnsi" w:hAnsiTheme="minorHAnsi" w:cstheme="minorHAnsi"/>
              </w:rPr>
              <w:t xml:space="preserve"> AO, </w:t>
            </w: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New challenges in risk assessment of </w:t>
            </w:r>
            <w:r w:rsidRPr="00266A86">
              <w:rPr>
                <w:rFonts w:asciiTheme="minorHAnsi" w:hAnsiTheme="minorHAnsi" w:cstheme="minorHAnsi"/>
              </w:rPr>
              <w:lastRenderedPageBreak/>
              <w:t xml:space="preserve">chemicals when simulating real exposure scenarios; simultaneous multi-chemicals' low dose exposure.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Oct;96:174</w:t>
            </w:r>
            <w:proofErr w:type="gramEnd"/>
            <w:r w:rsidRPr="00266A86">
              <w:rPr>
                <w:rFonts w:asciiTheme="minorHAnsi" w:hAnsiTheme="minorHAnsi" w:cstheme="minorHAnsi"/>
              </w:rPr>
              <w:t>-6 - IF 3.584</w:t>
            </w:r>
          </w:p>
          <w:p w14:paraId="2ED43BA6"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Negrei</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Hudita</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Ginghina</w:t>
            </w:r>
            <w:proofErr w:type="spellEnd"/>
            <w:r w:rsidRPr="00266A86">
              <w:rPr>
                <w:rFonts w:asciiTheme="minorHAnsi" w:hAnsiTheme="minorHAnsi" w:cstheme="minorHAnsi"/>
              </w:rPr>
              <w:t xml:space="preserve"> O, </w:t>
            </w:r>
            <w:proofErr w:type="spellStart"/>
            <w:r w:rsidRPr="00266A86">
              <w:rPr>
                <w:rFonts w:asciiTheme="minorHAnsi" w:hAnsiTheme="minorHAnsi" w:cstheme="minorHAnsi"/>
              </w:rPr>
              <w:t>Galateanu</w:t>
            </w:r>
            <w:proofErr w:type="spellEnd"/>
            <w:r w:rsidRPr="00266A86">
              <w:rPr>
                <w:rFonts w:asciiTheme="minorHAnsi" w:hAnsiTheme="minorHAnsi" w:cstheme="minorHAnsi"/>
              </w:rPr>
              <w:t xml:space="preserve"> B, </w:t>
            </w:r>
            <w:proofErr w:type="spellStart"/>
            <w:r w:rsidRPr="00266A86">
              <w:rPr>
                <w:rFonts w:asciiTheme="minorHAnsi" w:hAnsiTheme="minorHAnsi" w:cstheme="minorHAnsi"/>
              </w:rPr>
              <w:t>Voicu</w:t>
            </w:r>
            <w:proofErr w:type="spellEnd"/>
            <w:r w:rsidRPr="00266A86">
              <w:rPr>
                <w:rFonts w:asciiTheme="minorHAnsi" w:hAnsiTheme="minorHAnsi" w:cstheme="minorHAnsi"/>
              </w:rPr>
              <w:t xml:space="preserve"> SN, Stan M, </w:t>
            </w:r>
            <w:proofErr w:type="spellStart"/>
            <w:r w:rsidRPr="00266A86">
              <w:rPr>
                <w:rFonts w:asciiTheme="minorHAnsi" w:hAnsiTheme="minorHAnsi" w:cstheme="minorHAnsi"/>
              </w:rPr>
              <w:t>Costache</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Fenga</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Drakoulis</w:t>
            </w:r>
            <w:proofErr w:type="spellEnd"/>
            <w:r w:rsidRPr="00266A86">
              <w:rPr>
                <w:rFonts w:asciiTheme="minorHAnsi" w:hAnsiTheme="minorHAnsi" w:cstheme="minorHAnsi"/>
              </w:rPr>
              <w:t xml:space="preserve"> 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Colon Cancer Cells Gene Expression Signature </w:t>
            </w:r>
            <w:proofErr w:type="gramStart"/>
            <w:r w:rsidRPr="00266A86">
              <w:rPr>
                <w:rFonts w:asciiTheme="minorHAnsi" w:hAnsiTheme="minorHAnsi" w:cstheme="minorHAnsi"/>
              </w:rPr>
              <w:t>As</w:t>
            </w:r>
            <w:proofErr w:type="gramEnd"/>
            <w:r w:rsidRPr="00266A86">
              <w:rPr>
                <w:rFonts w:asciiTheme="minorHAnsi" w:hAnsiTheme="minorHAnsi" w:cstheme="minorHAnsi"/>
              </w:rPr>
              <w:t xml:space="preserve"> Response to 5- Fluorouracil, Oxaliplatin, and Folinic Acid Treatment. Front </w:t>
            </w:r>
            <w:proofErr w:type="spellStart"/>
            <w:r w:rsidRPr="00266A86">
              <w:rPr>
                <w:rFonts w:asciiTheme="minorHAnsi" w:hAnsiTheme="minorHAnsi" w:cstheme="minorHAnsi"/>
              </w:rPr>
              <w:t>Pharmacol</w:t>
            </w:r>
            <w:proofErr w:type="spellEnd"/>
            <w:r w:rsidRPr="00266A86">
              <w:rPr>
                <w:rFonts w:asciiTheme="minorHAnsi" w:hAnsiTheme="minorHAnsi" w:cstheme="minorHAnsi"/>
              </w:rPr>
              <w:t xml:space="preserve">. 2016 Jun </w:t>
            </w:r>
            <w:proofErr w:type="gramStart"/>
            <w:r w:rsidRPr="00266A86">
              <w:rPr>
                <w:rFonts w:asciiTheme="minorHAnsi" w:hAnsiTheme="minorHAnsi" w:cstheme="minorHAnsi"/>
              </w:rPr>
              <w:t>23;7:172</w:t>
            </w:r>
            <w:proofErr w:type="gramEnd"/>
            <w:r w:rsidRPr="00266A86">
              <w:rPr>
                <w:rFonts w:asciiTheme="minorHAnsi" w:hAnsiTheme="minorHAnsi" w:cstheme="minorHAnsi"/>
              </w:rPr>
              <w:t xml:space="preserve"> - IF 4.418</w:t>
            </w:r>
          </w:p>
          <w:p w14:paraId="1F011344"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Neagu</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Piperigkou</w:t>
            </w:r>
            <w:proofErr w:type="spellEnd"/>
            <w:r w:rsidRPr="00266A86">
              <w:rPr>
                <w:rFonts w:asciiTheme="minorHAnsi" w:hAnsiTheme="minorHAnsi" w:cstheme="minorHAnsi"/>
              </w:rPr>
              <w:t xml:space="preserve"> Z, </w:t>
            </w:r>
            <w:proofErr w:type="spellStart"/>
            <w:r w:rsidRPr="00266A86">
              <w:rPr>
                <w:rFonts w:asciiTheme="minorHAnsi" w:hAnsiTheme="minorHAnsi" w:cstheme="minorHAnsi"/>
              </w:rPr>
              <w:t>Karamanou</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Engin</w:t>
            </w:r>
            <w:proofErr w:type="spellEnd"/>
            <w:r w:rsidRPr="00266A86">
              <w:rPr>
                <w:rFonts w:asciiTheme="minorHAnsi" w:hAnsiTheme="minorHAnsi" w:cstheme="minorHAnsi"/>
              </w:rPr>
              <w:t xml:space="preserve"> AB, </w:t>
            </w:r>
            <w:proofErr w:type="spellStart"/>
            <w:r w:rsidRPr="00266A86">
              <w:rPr>
                <w:rFonts w:asciiTheme="minorHAnsi" w:hAnsiTheme="minorHAnsi" w:cstheme="minorHAnsi"/>
              </w:rPr>
              <w:t>Docea</w:t>
            </w:r>
            <w:proofErr w:type="spellEnd"/>
            <w:r w:rsidRPr="00266A86">
              <w:rPr>
                <w:rFonts w:asciiTheme="minorHAnsi" w:hAnsiTheme="minorHAnsi" w:cstheme="minorHAnsi"/>
              </w:rPr>
              <w:t xml:space="preserve"> AO, Constantin C, </w:t>
            </w:r>
            <w:proofErr w:type="spellStart"/>
            <w:r w:rsidRPr="00266A86">
              <w:rPr>
                <w:rFonts w:asciiTheme="minorHAnsi" w:hAnsiTheme="minorHAnsi" w:cstheme="minorHAnsi"/>
              </w:rPr>
              <w:t>Negrei</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Protein bio-corona: critical issue in immune nanotoxicology. Arch </w:t>
            </w:r>
            <w:proofErr w:type="spellStart"/>
            <w:r w:rsidRPr="00266A86">
              <w:rPr>
                <w:rFonts w:asciiTheme="minorHAnsi" w:hAnsiTheme="minorHAnsi" w:cstheme="minorHAnsi"/>
              </w:rPr>
              <w:t>Toxicol</w:t>
            </w:r>
            <w:proofErr w:type="spellEnd"/>
            <w:r w:rsidRPr="00266A86">
              <w:rPr>
                <w:rFonts w:asciiTheme="minorHAnsi" w:hAnsiTheme="minorHAnsi" w:cstheme="minorHAnsi"/>
              </w:rPr>
              <w:t>. 2017 Mar;91(3):1031-1048 – IF 6.637</w:t>
            </w:r>
          </w:p>
          <w:p w14:paraId="074CE7E1"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Dehelean</w:t>
            </w:r>
            <w:proofErr w:type="spellEnd"/>
            <w:r w:rsidRPr="00266A86">
              <w:rPr>
                <w:rFonts w:asciiTheme="minorHAnsi" w:hAnsiTheme="minorHAnsi" w:cstheme="minorHAnsi"/>
              </w:rPr>
              <w:t xml:space="preserve"> CA, </w:t>
            </w:r>
            <w:proofErr w:type="spellStart"/>
            <w:r w:rsidRPr="00266A86">
              <w:rPr>
                <w:rFonts w:asciiTheme="minorHAnsi" w:hAnsiTheme="minorHAnsi" w:cstheme="minorHAnsi"/>
              </w:rPr>
              <w:t>Soica</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Pinzaru</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Coricovac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Danciu</w:t>
            </w:r>
            <w:proofErr w:type="spellEnd"/>
            <w:r w:rsidRPr="00266A86">
              <w:rPr>
                <w:rFonts w:asciiTheme="minorHAnsi" w:hAnsiTheme="minorHAnsi" w:cstheme="minorHAnsi"/>
              </w:rPr>
              <w:t xml:space="preserve"> C, Pavel I, </w:t>
            </w:r>
            <w:proofErr w:type="spellStart"/>
            <w:r w:rsidRPr="00266A86">
              <w:rPr>
                <w:rFonts w:asciiTheme="minorHAnsi" w:hAnsiTheme="minorHAnsi" w:cstheme="minorHAnsi"/>
              </w:rPr>
              <w:t>Borcan</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Spandidos</w:t>
            </w:r>
            <w:proofErr w:type="spellEnd"/>
            <w:r w:rsidRPr="00266A86">
              <w:rPr>
                <w:rFonts w:asciiTheme="minorHAnsi" w:hAnsiTheme="minorHAnsi" w:cstheme="minorHAnsi"/>
              </w:rPr>
              <w:t xml:space="preserve"> DA,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Baderca</w:t>
            </w:r>
            <w:proofErr w:type="spellEnd"/>
            <w:r w:rsidRPr="00266A86">
              <w:rPr>
                <w:rFonts w:asciiTheme="minorHAnsi" w:hAnsiTheme="minorHAnsi" w:cstheme="minorHAnsi"/>
              </w:rPr>
              <w:t xml:space="preserve"> F. Sex differences and pathology status correlated to the toxicity of some common carcinogens in experimental skin carcinoma.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Sep;95:149</w:t>
            </w:r>
            <w:proofErr w:type="gramEnd"/>
            <w:r w:rsidRPr="00266A86">
              <w:rPr>
                <w:rFonts w:asciiTheme="minorHAnsi" w:hAnsiTheme="minorHAnsi" w:cstheme="minorHAnsi"/>
              </w:rPr>
              <w:t>-58 - IF 3.584</w:t>
            </w:r>
          </w:p>
          <w:p w14:paraId="2C6863DA"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Vasilaki</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Tsarouhas</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Fragkiadaki</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Tzardi</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Goutzourelas</w:t>
            </w:r>
            <w:proofErr w:type="spellEnd"/>
            <w:r w:rsidRPr="00266A86">
              <w:rPr>
                <w:rFonts w:asciiTheme="minorHAnsi" w:hAnsiTheme="minorHAnsi" w:cstheme="minorHAnsi"/>
              </w:rPr>
              <w:t xml:space="preserve"> N, </w:t>
            </w:r>
            <w:proofErr w:type="spellStart"/>
            <w:r w:rsidRPr="00266A86">
              <w:rPr>
                <w:rFonts w:asciiTheme="minorHAnsi" w:hAnsiTheme="minorHAnsi" w:cstheme="minorHAnsi"/>
              </w:rPr>
              <w:t>Nepka</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Kalogeraki</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Heretis</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Epitropaki</w:t>
            </w:r>
            <w:proofErr w:type="spellEnd"/>
            <w:r w:rsidRPr="00266A86">
              <w:rPr>
                <w:rFonts w:asciiTheme="minorHAnsi" w:hAnsiTheme="minorHAnsi" w:cstheme="minorHAnsi"/>
              </w:rPr>
              <w:t xml:space="preserve"> Z, Kouretas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Nephrotoxicity in rabbits after long-term </w:t>
            </w:r>
            <w:proofErr w:type="spellStart"/>
            <w:r w:rsidRPr="00266A86">
              <w:rPr>
                <w:rFonts w:asciiTheme="minorHAnsi" w:hAnsiTheme="minorHAnsi" w:cstheme="minorHAnsi"/>
              </w:rPr>
              <w:t>nandrolonedecanoate</w:t>
            </w:r>
            <w:proofErr w:type="spellEnd"/>
            <w:r w:rsidRPr="00266A86">
              <w:rPr>
                <w:rFonts w:asciiTheme="minorHAnsi" w:hAnsiTheme="minorHAnsi" w:cstheme="minorHAnsi"/>
              </w:rPr>
              <w:t xml:space="preserve"> administration.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2016 Sep </w:t>
            </w:r>
            <w:proofErr w:type="gramStart"/>
            <w:r w:rsidRPr="00266A86">
              <w:rPr>
                <w:rFonts w:asciiTheme="minorHAnsi" w:hAnsiTheme="minorHAnsi" w:cstheme="minorHAnsi"/>
              </w:rPr>
              <w:t>30;259:21</w:t>
            </w:r>
            <w:proofErr w:type="gramEnd"/>
            <w:r w:rsidRPr="00266A86">
              <w:rPr>
                <w:rFonts w:asciiTheme="minorHAnsi" w:hAnsiTheme="minorHAnsi" w:cstheme="minorHAnsi"/>
              </w:rPr>
              <w:t>-7 –IF 3.522</w:t>
            </w:r>
          </w:p>
          <w:p w14:paraId="3BCB761E" w14:textId="77777777" w:rsidR="00C6774E" w:rsidRPr="00266A86" w:rsidRDefault="00C6774E" w:rsidP="00356912">
            <w:pPr>
              <w:pStyle w:val="CVNormal"/>
              <w:numPr>
                <w:ilvl w:val="0"/>
                <w:numId w:val="44"/>
              </w:numPr>
              <w:ind w:right="0"/>
              <w:jc w:val="both"/>
              <w:rPr>
                <w:rFonts w:asciiTheme="minorHAnsi" w:hAnsiTheme="minorHAnsi" w:cstheme="minorHAnsi"/>
              </w:rPr>
            </w:pPr>
            <w:r w:rsidRPr="00266A86">
              <w:rPr>
                <w:rFonts w:asciiTheme="minorHAnsi" w:hAnsiTheme="minorHAnsi" w:cstheme="minorHAnsi"/>
              </w:rPr>
              <w:t xml:space="preserve">Wilks MF, </w:t>
            </w:r>
            <w:proofErr w:type="spellStart"/>
            <w:r w:rsidRPr="00266A86">
              <w:rPr>
                <w:rFonts w:asciiTheme="minorHAnsi" w:hAnsiTheme="minorHAnsi" w:cstheme="minorHAnsi"/>
              </w:rPr>
              <w:t>Blaauboer</w:t>
            </w:r>
            <w:proofErr w:type="spellEnd"/>
            <w:r w:rsidRPr="00266A86">
              <w:rPr>
                <w:rFonts w:asciiTheme="minorHAnsi" w:hAnsiTheme="minorHAnsi" w:cstheme="minorHAnsi"/>
              </w:rPr>
              <w:t xml:space="preserve"> BJ, Schulte-Hermann R, Wallace HM, Galli CL, Haag-</w:t>
            </w:r>
            <w:proofErr w:type="spellStart"/>
            <w:r w:rsidRPr="00266A86">
              <w:rPr>
                <w:rFonts w:asciiTheme="minorHAnsi" w:hAnsiTheme="minorHAnsi" w:cstheme="minorHAnsi"/>
              </w:rPr>
              <w:t>Grönlund</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Matović</w:t>
            </w:r>
            <w:proofErr w:type="spellEnd"/>
            <w:r w:rsidRPr="00266A86">
              <w:rPr>
                <w:rFonts w:asciiTheme="minorHAnsi" w:hAnsiTheme="minorHAnsi" w:cstheme="minorHAnsi"/>
              </w:rPr>
              <w:t xml:space="preserve"> V, Teixeira JP, </w:t>
            </w:r>
            <w:proofErr w:type="spellStart"/>
            <w:r w:rsidRPr="00266A86">
              <w:rPr>
                <w:rFonts w:asciiTheme="minorHAnsi" w:hAnsiTheme="minorHAnsi" w:cstheme="minorHAnsi"/>
              </w:rPr>
              <w:t>Zilliacus</w:t>
            </w:r>
            <w:proofErr w:type="spellEnd"/>
            <w:r w:rsidRPr="00266A86">
              <w:rPr>
                <w:rFonts w:asciiTheme="minorHAnsi" w:hAnsiTheme="minorHAnsi" w:cstheme="minorHAnsi"/>
              </w:rPr>
              <w:t xml:space="preserve"> J, </w:t>
            </w:r>
            <w:proofErr w:type="spellStart"/>
            <w:r w:rsidRPr="00266A86">
              <w:rPr>
                <w:rFonts w:asciiTheme="minorHAnsi" w:hAnsiTheme="minorHAnsi" w:cstheme="minorHAnsi"/>
              </w:rPr>
              <w:t>Basaran</w:t>
            </w:r>
            <w:proofErr w:type="spellEnd"/>
            <w:r w:rsidRPr="00266A86">
              <w:rPr>
                <w:rFonts w:asciiTheme="minorHAnsi" w:hAnsiTheme="minorHAnsi" w:cstheme="minorHAnsi"/>
              </w:rPr>
              <w:t xml:space="preserve"> N, </w:t>
            </w:r>
            <w:proofErr w:type="spellStart"/>
            <w:r w:rsidRPr="00266A86">
              <w:rPr>
                <w:rFonts w:asciiTheme="minorHAnsi" w:hAnsiTheme="minorHAnsi" w:cstheme="minorHAnsi"/>
              </w:rPr>
              <w:t>Bonefeld-Jørgensen</w:t>
            </w:r>
            <w:proofErr w:type="spellEnd"/>
            <w:r w:rsidRPr="00266A86">
              <w:rPr>
                <w:rFonts w:asciiTheme="minorHAnsi" w:hAnsiTheme="minorHAnsi" w:cstheme="minorHAnsi"/>
              </w:rPr>
              <w:t xml:space="preserve"> EC, </w:t>
            </w:r>
            <w:proofErr w:type="spellStart"/>
            <w:r w:rsidRPr="00266A86">
              <w:rPr>
                <w:rFonts w:asciiTheme="minorHAnsi" w:hAnsiTheme="minorHAnsi" w:cstheme="minorHAnsi"/>
              </w:rPr>
              <w:t>Bourrinet</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Brueller</w:t>
            </w:r>
            <w:proofErr w:type="spellEnd"/>
            <w:r w:rsidRPr="00266A86">
              <w:rPr>
                <w:rFonts w:asciiTheme="minorHAnsi" w:hAnsiTheme="minorHAnsi" w:cstheme="minorHAnsi"/>
              </w:rPr>
              <w:t xml:space="preserve"> W, Claude N, Miranda JP, </w:t>
            </w:r>
            <w:proofErr w:type="spellStart"/>
            <w:r w:rsidRPr="00266A86">
              <w:rPr>
                <w:rFonts w:asciiTheme="minorHAnsi" w:hAnsiTheme="minorHAnsi" w:cstheme="minorHAnsi"/>
              </w:rPr>
              <w:t>Gundert</w:t>
            </w:r>
            <w:proofErr w:type="spellEnd"/>
            <w:r w:rsidRPr="00266A86">
              <w:rPr>
                <w:rFonts w:asciiTheme="minorHAnsi" w:hAnsiTheme="minorHAnsi" w:cstheme="minorHAnsi"/>
              </w:rPr>
              <w:t xml:space="preserve">-Remy U, </w:t>
            </w:r>
            <w:proofErr w:type="spellStart"/>
            <w:r w:rsidRPr="00266A86">
              <w:rPr>
                <w:rFonts w:asciiTheme="minorHAnsi" w:hAnsiTheme="minorHAnsi" w:cstheme="minorHAnsi"/>
              </w:rPr>
              <w:t>Håkansson</w:t>
            </w:r>
            <w:proofErr w:type="spellEnd"/>
            <w:r w:rsidRPr="00266A86">
              <w:rPr>
                <w:rFonts w:asciiTheme="minorHAnsi" w:hAnsiTheme="minorHAnsi" w:cstheme="minorHAnsi"/>
              </w:rPr>
              <w:t xml:space="preserve"> H, </w:t>
            </w:r>
            <w:proofErr w:type="spellStart"/>
            <w:r w:rsidRPr="00266A86">
              <w:rPr>
                <w:rFonts w:asciiTheme="minorHAnsi" w:hAnsiTheme="minorHAnsi" w:cstheme="minorHAnsi"/>
              </w:rPr>
              <w:t>Kovatsi</w:t>
            </w:r>
            <w:proofErr w:type="spellEnd"/>
            <w:r w:rsidRPr="00266A86">
              <w:rPr>
                <w:rFonts w:asciiTheme="minorHAnsi" w:hAnsiTheme="minorHAnsi" w:cstheme="minorHAnsi"/>
              </w:rPr>
              <w:t xml:space="preserve"> L, </w:t>
            </w:r>
            <w:proofErr w:type="spellStart"/>
            <w:r w:rsidRPr="00266A86">
              <w:rPr>
                <w:rFonts w:asciiTheme="minorHAnsi" w:hAnsiTheme="minorHAnsi" w:cstheme="minorHAnsi"/>
              </w:rPr>
              <w:t>Liesivuori</w:t>
            </w:r>
            <w:proofErr w:type="spellEnd"/>
            <w:r w:rsidRPr="00266A86">
              <w:rPr>
                <w:rFonts w:asciiTheme="minorHAnsi" w:hAnsiTheme="minorHAnsi" w:cstheme="minorHAnsi"/>
              </w:rPr>
              <w:t xml:space="preserve"> J, Lindeman B, </w:t>
            </w:r>
            <w:proofErr w:type="spellStart"/>
            <w:r w:rsidRPr="00266A86">
              <w:rPr>
                <w:rFonts w:asciiTheme="minorHAnsi" w:hAnsiTheme="minorHAnsi" w:cstheme="minorHAnsi"/>
              </w:rPr>
              <w:t>Lison</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Leconte</w:t>
            </w:r>
            <w:proofErr w:type="spellEnd"/>
            <w:r w:rsidRPr="00266A86">
              <w:rPr>
                <w:rFonts w:asciiTheme="minorHAnsi" w:hAnsiTheme="minorHAnsi" w:cstheme="minorHAnsi"/>
              </w:rPr>
              <w:t xml:space="preserve"> I, Martínez-López E, </w:t>
            </w:r>
            <w:proofErr w:type="spellStart"/>
            <w:r w:rsidRPr="00266A86">
              <w:rPr>
                <w:rFonts w:asciiTheme="minorHAnsi" w:hAnsiTheme="minorHAnsi" w:cstheme="minorHAnsi"/>
              </w:rPr>
              <w:t>Murias</w:t>
            </w:r>
            <w:proofErr w:type="spellEnd"/>
            <w:r w:rsidRPr="00266A86">
              <w:rPr>
                <w:rFonts w:asciiTheme="minorHAnsi" w:hAnsiTheme="minorHAnsi" w:cstheme="minorHAnsi"/>
              </w:rPr>
              <w:t xml:space="preserve"> M, Michel C, Scheepers PT, Stanley L,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The European Registered Toxicologist (ERT): Current status and prospects for advancement.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2016 Sep </w:t>
            </w:r>
            <w:proofErr w:type="gramStart"/>
            <w:r w:rsidRPr="00266A86">
              <w:rPr>
                <w:rFonts w:asciiTheme="minorHAnsi" w:hAnsiTheme="minorHAnsi" w:cstheme="minorHAnsi"/>
              </w:rPr>
              <w:t>30;259:151</w:t>
            </w:r>
            <w:proofErr w:type="gramEnd"/>
            <w:r w:rsidRPr="00266A86">
              <w:rPr>
                <w:rFonts w:asciiTheme="minorHAnsi" w:hAnsiTheme="minorHAnsi" w:cstheme="minorHAnsi"/>
              </w:rPr>
              <w:t>-5 - IF 3.522</w:t>
            </w:r>
          </w:p>
          <w:p w14:paraId="077F2129"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Vardavas</w:t>
            </w:r>
            <w:proofErr w:type="spellEnd"/>
            <w:r w:rsidRPr="00266A86">
              <w:rPr>
                <w:rFonts w:asciiTheme="minorHAnsi" w:hAnsiTheme="minorHAnsi" w:cstheme="minorHAnsi"/>
              </w:rPr>
              <w:t xml:space="preserve"> AI, </w:t>
            </w:r>
            <w:proofErr w:type="spellStart"/>
            <w:r w:rsidRPr="00266A86">
              <w:rPr>
                <w:rFonts w:asciiTheme="minorHAnsi" w:hAnsiTheme="minorHAnsi" w:cstheme="minorHAnsi"/>
              </w:rPr>
              <w:t>Stivaktakis</w:t>
            </w:r>
            <w:proofErr w:type="spellEnd"/>
            <w:r w:rsidRPr="00266A86">
              <w:rPr>
                <w:rFonts w:asciiTheme="minorHAnsi" w:hAnsiTheme="minorHAnsi" w:cstheme="minorHAnsi"/>
              </w:rPr>
              <w:t xml:space="preserve"> PD,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Fragkiadaki</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Vasilaki</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Tzardi</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Datseri</w:t>
            </w:r>
            <w:proofErr w:type="spellEnd"/>
            <w:r w:rsidRPr="00266A86">
              <w:rPr>
                <w:rFonts w:asciiTheme="minorHAnsi" w:hAnsiTheme="minorHAnsi" w:cstheme="minorHAnsi"/>
              </w:rPr>
              <w:t xml:space="preserve"> G, </w:t>
            </w:r>
            <w:proofErr w:type="spellStart"/>
            <w:r w:rsidRPr="00266A86">
              <w:rPr>
                <w:rFonts w:asciiTheme="minorHAnsi" w:hAnsiTheme="minorHAnsi" w:cstheme="minorHAnsi"/>
              </w:rPr>
              <w:t>Tsiaoussis</w:t>
            </w:r>
            <w:proofErr w:type="spellEnd"/>
            <w:r w:rsidRPr="00266A86">
              <w:rPr>
                <w:rFonts w:asciiTheme="minorHAnsi" w:hAnsiTheme="minorHAnsi" w:cstheme="minorHAnsi"/>
              </w:rPr>
              <w:t xml:space="preserve"> J, </w:t>
            </w:r>
            <w:proofErr w:type="spellStart"/>
            <w:r w:rsidRPr="00266A86">
              <w:rPr>
                <w:rFonts w:asciiTheme="minorHAnsi" w:hAnsiTheme="minorHAnsi" w:cstheme="minorHAnsi"/>
              </w:rPr>
              <w:t>Alegakis</w:t>
            </w:r>
            <w:proofErr w:type="spellEnd"/>
            <w:r w:rsidRPr="00266A86">
              <w:rPr>
                <w:rFonts w:asciiTheme="minorHAnsi" w:hAnsiTheme="minorHAnsi" w:cstheme="minorHAnsi"/>
              </w:rPr>
              <w:t xml:space="preserve"> AK, </w:t>
            </w: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Rakitskii</w:t>
            </w:r>
            <w:proofErr w:type="spellEnd"/>
            <w:r w:rsidRPr="00266A86">
              <w:rPr>
                <w:rFonts w:asciiTheme="minorHAnsi" w:hAnsiTheme="minorHAnsi" w:cstheme="minorHAnsi"/>
              </w:rPr>
              <w:t xml:space="preserve"> VN, Carvalho F,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Long-term exposure to cypermethrin and piperonylbutoxide cause liver and kidney inflammation and induce genotoxicity in New Zealand white male rabbits.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Aug;94:250</w:t>
            </w:r>
            <w:proofErr w:type="gramEnd"/>
            <w:r w:rsidRPr="00266A86">
              <w:rPr>
                <w:rFonts w:asciiTheme="minorHAnsi" w:hAnsiTheme="minorHAnsi" w:cstheme="minorHAnsi"/>
              </w:rPr>
              <w:t>-9 - IF 3.584</w:t>
            </w:r>
          </w:p>
          <w:p w14:paraId="3327E794" w14:textId="77777777" w:rsidR="00C6774E" w:rsidRPr="00266A86" w:rsidRDefault="00C6774E" w:rsidP="00356912">
            <w:pPr>
              <w:pStyle w:val="CVNormal"/>
              <w:numPr>
                <w:ilvl w:val="0"/>
                <w:numId w:val="44"/>
              </w:numPr>
              <w:ind w:right="0"/>
              <w:jc w:val="both"/>
              <w:rPr>
                <w:rFonts w:asciiTheme="minorHAnsi" w:hAnsiTheme="minorHAnsi" w:cstheme="minorHAnsi"/>
              </w:rPr>
            </w:pPr>
            <w:r w:rsidRPr="00266A86">
              <w:rPr>
                <w:rFonts w:asciiTheme="minorHAnsi" w:hAnsiTheme="minorHAnsi" w:cstheme="minorHAnsi"/>
              </w:rPr>
              <w:t xml:space="preserve">Wallace H, Roberts R, </w:t>
            </w:r>
            <w:proofErr w:type="spellStart"/>
            <w:r w:rsidRPr="00266A86">
              <w:rPr>
                <w:rFonts w:asciiTheme="minorHAnsi" w:hAnsiTheme="minorHAnsi" w:cstheme="minorHAnsi"/>
              </w:rPr>
              <w:t>Corsini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Bonefeld</w:t>
            </w:r>
            <w:proofErr w:type="spellEnd"/>
            <w:r w:rsidRPr="00266A86">
              <w:rPr>
                <w:rFonts w:asciiTheme="minorHAnsi" w:hAnsiTheme="minorHAnsi" w:cstheme="minorHAnsi"/>
              </w:rPr>
              <w:t xml:space="preserve">-Jorgensen E, Orhan H, Mach M, Weiser T, Carvalho F, </w:t>
            </w:r>
            <w:proofErr w:type="spellStart"/>
            <w:r w:rsidRPr="00266A86">
              <w:rPr>
                <w:rFonts w:asciiTheme="minorHAnsi" w:hAnsiTheme="minorHAnsi" w:cstheme="minorHAnsi"/>
              </w:rPr>
              <w:t>Iscan</w:t>
            </w:r>
            <w:proofErr w:type="spellEnd"/>
            <w:r w:rsidRPr="00266A86">
              <w:rPr>
                <w:rFonts w:asciiTheme="minorHAnsi" w:hAnsiTheme="minorHAnsi" w:cstheme="minorHAnsi"/>
              </w:rPr>
              <w:t xml:space="preserve">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Toxicology as an academic discipline in European Universities.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2016 Jul </w:t>
            </w:r>
            <w:proofErr w:type="gramStart"/>
            <w:r w:rsidRPr="00266A86">
              <w:rPr>
                <w:rFonts w:asciiTheme="minorHAnsi" w:hAnsiTheme="minorHAnsi" w:cstheme="minorHAnsi"/>
              </w:rPr>
              <w:t>8;254:63</w:t>
            </w:r>
            <w:proofErr w:type="gramEnd"/>
            <w:r w:rsidRPr="00266A86">
              <w:rPr>
                <w:rFonts w:asciiTheme="minorHAnsi" w:hAnsiTheme="minorHAnsi" w:cstheme="minorHAnsi"/>
              </w:rPr>
              <w:t xml:space="preserve"> - IF 3.522</w:t>
            </w:r>
          </w:p>
          <w:p w14:paraId="1CEBEFC3"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Galateanu</w:t>
            </w:r>
            <w:proofErr w:type="spellEnd"/>
            <w:r w:rsidRPr="00266A86">
              <w:rPr>
                <w:rFonts w:asciiTheme="minorHAnsi" w:hAnsiTheme="minorHAnsi" w:cstheme="minorHAnsi"/>
              </w:rPr>
              <w:t xml:space="preserve"> B, </w:t>
            </w:r>
            <w:proofErr w:type="spellStart"/>
            <w:r w:rsidRPr="00266A86">
              <w:rPr>
                <w:rFonts w:asciiTheme="minorHAnsi" w:hAnsiTheme="minorHAnsi" w:cstheme="minorHAnsi"/>
              </w:rPr>
              <w:t>Hudita</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Negrei</w:t>
            </w:r>
            <w:proofErr w:type="spellEnd"/>
            <w:r w:rsidRPr="00266A86">
              <w:rPr>
                <w:rFonts w:asciiTheme="minorHAnsi" w:hAnsiTheme="minorHAnsi" w:cstheme="minorHAnsi"/>
              </w:rPr>
              <w:t xml:space="preserve"> C, Ion RM, </w:t>
            </w:r>
            <w:proofErr w:type="spellStart"/>
            <w:r w:rsidRPr="00266A86">
              <w:rPr>
                <w:rFonts w:asciiTheme="minorHAnsi" w:hAnsiTheme="minorHAnsi" w:cstheme="minorHAnsi"/>
              </w:rPr>
              <w:t>Costache</w:t>
            </w:r>
            <w:proofErr w:type="spellEnd"/>
            <w:r w:rsidRPr="00266A86">
              <w:rPr>
                <w:rFonts w:asciiTheme="minorHAnsi" w:hAnsiTheme="minorHAnsi" w:cstheme="minorHAnsi"/>
              </w:rPr>
              <w:t xml:space="preserve"> M, Stan M,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Hayes AW, </w:t>
            </w:r>
            <w:proofErr w:type="spellStart"/>
            <w:r w:rsidRPr="00266A86">
              <w:rPr>
                <w:rFonts w:asciiTheme="minorHAnsi" w:hAnsiTheme="minorHAnsi" w:cstheme="minorHAnsi"/>
              </w:rPr>
              <w:t>Spandidos</w:t>
            </w:r>
            <w:proofErr w:type="spellEnd"/>
            <w:r w:rsidRPr="00266A86">
              <w:rPr>
                <w:rFonts w:asciiTheme="minorHAnsi" w:hAnsiTheme="minorHAnsi" w:cstheme="minorHAnsi"/>
              </w:rPr>
              <w:t xml:space="preserve"> DA,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Ginghina</w:t>
            </w:r>
            <w:proofErr w:type="spellEnd"/>
            <w:r w:rsidRPr="00266A86">
              <w:rPr>
                <w:rFonts w:asciiTheme="minorHAnsi" w:hAnsiTheme="minorHAnsi" w:cstheme="minorHAnsi"/>
              </w:rPr>
              <w:t xml:space="preserve"> O. Impact of multicellular tumor spheroids as an in vivo</w:t>
            </w:r>
            <w:r w:rsidRPr="00266A86">
              <w:rPr>
                <w:rFonts w:ascii="Cambria Math" w:hAnsi="Cambria Math" w:cs="Cambria Math"/>
              </w:rPr>
              <w:t>‑</w:t>
            </w:r>
            <w:r w:rsidRPr="00266A86">
              <w:rPr>
                <w:rFonts w:asciiTheme="minorHAnsi" w:hAnsiTheme="minorHAnsi" w:cstheme="minorHAnsi"/>
              </w:rPr>
              <w:t xml:space="preserve">like tumor model on anticancer drug response. Int </w:t>
            </w:r>
            <w:proofErr w:type="spellStart"/>
            <w:r w:rsidRPr="00266A86">
              <w:rPr>
                <w:rFonts w:asciiTheme="minorHAnsi" w:hAnsiTheme="minorHAnsi" w:cstheme="minorHAnsi"/>
              </w:rPr>
              <w:t>JOncol</w:t>
            </w:r>
            <w:proofErr w:type="spellEnd"/>
            <w:r w:rsidRPr="00266A86">
              <w:rPr>
                <w:rFonts w:asciiTheme="minorHAnsi" w:hAnsiTheme="minorHAnsi" w:cstheme="minorHAnsi"/>
              </w:rPr>
              <w:t>. 2016 Jun;48(6):2295-302 - IF 3.018</w:t>
            </w:r>
          </w:p>
          <w:p w14:paraId="2259BAE6"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Piperigkou</w:t>
            </w:r>
            <w:proofErr w:type="spellEnd"/>
            <w:r w:rsidRPr="00266A86">
              <w:rPr>
                <w:rFonts w:asciiTheme="minorHAnsi" w:hAnsiTheme="minorHAnsi" w:cstheme="minorHAnsi"/>
              </w:rPr>
              <w:t xml:space="preserve"> Z, </w:t>
            </w:r>
            <w:proofErr w:type="spellStart"/>
            <w:r w:rsidRPr="00266A86">
              <w:rPr>
                <w:rFonts w:asciiTheme="minorHAnsi" w:hAnsiTheme="minorHAnsi" w:cstheme="minorHAnsi"/>
              </w:rPr>
              <w:t>Karamanou</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Engin</w:t>
            </w:r>
            <w:proofErr w:type="spellEnd"/>
            <w:r w:rsidRPr="00266A86">
              <w:rPr>
                <w:rFonts w:asciiTheme="minorHAnsi" w:hAnsiTheme="minorHAnsi" w:cstheme="minorHAnsi"/>
              </w:rPr>
              <w:t xml:space="preserve"> AB, </w:t>
            </w:r>
            <w:proofErr w:type="spellStart"/>
            <w:r w:rsidRPr="00266A86">
              <w:rPr>
                <w:rFonts w:asciiTheme="minorHAnsi" w:hAnsiTheme="minorHAnsi" w:cstheme="minorHAnsi"/>
              </w:rPr>
              <w:t>Gialeli</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Docea</w:t>
            </w:r>
            <w:proofErr w:type="spellEnd"/>
            <w:r w:rsidRPr="00266A86">
              <w:rPr>
                <w:rFonts w:asciiTheme="minorHAnsi" w:hAnsiTheme="minorHAnsi" w:cstheme="minorHAnsi"/>
              </w:rPr>
              <w:t xml:space="preserve"> AO, </w:t>
            </w:r>
            <w:proofErr w:type="spellStart"/>
            <w:r w:rsidRPr="00266A86">
              <w:rPr>
                <w:rFonts w:asciiTheme="minorHAnsi" w:hAnsiTheme="minorHAnsi" w:cstheme="minorHAnsi"/>
              </w:rPr>
              <w:t>Vynios</w:t>
            </w:r>
            <w:proofErr w:type="spellEnd"/>
            <w:r w:rsidRPr="00266A86">
              <w:rPr>
                <w:rFonts w:asciiTheme="minorHAnsi" w:hAnsiTheme="minorHAnsi" w:cstheme="minorHAnsi"/>
              </w:rPr>
              <w:t xml:space="preserve"> DH, </w:t>
            </w:r>
            <w:proofErr w:type="spellStart"/>
            <w:r w:rsidRPr="00266A86">
              <w:rPr>
                <w:rFonts w:asciiTheme="minorHAnsi" w:hAnsiTheme="minorHAnsi" w:cstheme="minorHAnsi"/>
              </w:rPr>
              <w:t>Pavão</w:t>
            </w:r>
            <w:proofErr w:type="spellEnd"/>
            <w:r w:rsidRPr="00266A86">
              <w:rPr>
                <w:rFonts w:asciiTheme="minorHAnsi" w:hAnsiTheme="minorHAnsi" w:cstheme="minorHAnsi"/>
              </w:rPr>
              <w:t xml:space="preserve"> MS, </w:t>
            </w:r>
            <w:proofErr w:type="spellStart"/>
            <w:r w:rsidRPr="00266A86">
              <w:rPr>
                <w:rFonts w:asciiTheme="minorHAnsi" w:hAnsiTheme="minorHAnsi" w:cstheme="minorHAnsi"/>
              </w:rPr>
              <w:t>Golokhvast</w:t>
            </w:r>
            <w:proofErr w:type="spellEnd"/>
            <w:r w:rsidRPr="00266A86">
              <w:rPr>
                <w:rFonts w:asciiTheme="minorHAnsi" w:hAnsiTheme="minorHAnsi" w:cstheme="minorHAnsi"/>
              </w:rPr>
              <w:t xml:space="preserve"> KS, </w:t>
            </w:r>
            <w:proofErr w:type="spellStart"/>
            <w:r w:rsidRPr="00266A86">
              <w:rPr>
                <w:rFonts w:asciiTheme="minorHAnsi" w:hAnsiTheme="minorHAnsi" w:cstheme="minorHAnsi"/>
              </w:rPr>
              <w:t>Shtilman</w:t>
            </w:r>
            <w:proofErr w:type="spellEnd"/>
            <w:r w:rsidRPr="00266A86">
              <w:rPr>
                <w:rFonts w:asciiTheme="minorHAnsi" w:hAnsiTheme="minorHAnsi" w:cstheme="minorHAnsi"/>
              </w:rPr>
              <w:t xml:space="preserve"> MI, </w:t>
            </w:r>
            <w:proofErr w:type="spellStart"/>
            <w:r w:rsidRPr="00266A86">
              <w:rPr>
                <w:rFonts w:asciiTheme="minorHAnsi" w:hAnsiTheme="minorHAnsi" w:cstheme="minorHAnsi"/>
              </w:rPr>
              <w:t>Argiris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Shishatskaya</w:t>
            </w:r>
            <w:proofErr w:type="spellEnd"/>
            <w:r w:rsidRPr="00266A86">
              <w:rPr>
                <w:rFonts w:asciiTheme="minorHAnsi" w:hAnsiTheme="minorHAnsi" w:cstheme="minorHAnsi"/>
              </w:rPr>
              <w:t xml:space="preserve"> E,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Emerging aspects of nanotoxicology in health and disease: From agriculture and food sector to cancer therapeutics.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May;91:42</w:t>
            </w:r>
            <w:proofErr w:type="gramEnd"/>
            <w:r w:rsidRPr="00266A86">
              <w:rPr>
                <w:rFonts w:asciiTheme="minorHAnsi" w:hAnsiTheme="minorHAnsi" w:cstheme="minorHAnsi"/>
              </w:rPr>
              <w:t>-57 - IF 3.584</w:t>
            </w:r>
          </w:p>
          <w:p w14:paraId="6763BFBA"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Stivaktakis</w:t>
            </w:r>
            <w:proofErr w:type="spellEnd"/>
            <w:r w:rsidRPr="00266A86">
              <w:rPr>
                <w:rFonts w:asciiTheme="minorHAnsi" w:hAnsiTheme="minorHAnsi" w:cstheme="minorHAnsi"/>
              </w:rPr>
              <w:t xml:space="preserve"> PD, </w:t>
            </w:r>
            <w:proofErr w:type="spellStart"/>
            <w:r w:rsidRPr="00266A86">
              <w:rPr>
                <w:rFonts w:asciiTheme="minorHAnsi" w:hAnsiTheme="minorHAnsi" w:cstheme="minorHAnsi"/>
              </w:rPr>
              <w:t>Kavvalakis</w:t>
            </w:r>
            <w:proofErr w:type="spellEnd"/>
            <w:r w:rsidRPr="00266A86">
              <w:rPr>
                <w:rFonts w:asciiTheme="minorHAnsi" w:hAnsiTheme="minorHAnsi" w:cstheme="minorHAnsi"/>
              </w:rPr>
              <w:t xml:space="preserve"> MP,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Alegakis</w:t>
            </w:r>
            <w:proofErr w:type="spellEnd"/>
            <w:r w:rsidRPr="00266A86">
              <w:rPr>
                <w:rFonts w:asciiTheme="minorHAnsi" w:hAnsiTheme="minorHAnsi" w:cstheme="minorHAnsi"/>
              </w:rPr>
              <w:t xml:space="preserve"> AK, </w:t>
            </w:r>
            <w:proofErr w:type="spellStart"/>
            <w:r w:rsidRPr="00266A86">
              <w:rPr>
                <w:rFonts w:asciiTheme="minorHAnsi" w:hAnsiTheme="minorHAnsi" w:cstheme="minorHAnsi"/>
              </w:rPr>
              <w:t>Panagiotakis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Fragkiadaki</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Vakonaki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Ozcagli</w:t>
            </w:r>
            <w:proofErr w:type="spellEnd"/>
            <w:r w:rsidRPr="00266A86">
              <w:rPr>
                <w:rFonts w:asciiTheme="minorHAnsi" w:hAnsiTheme="minorHAnsi" w:cstheme="minorHAnsi"/>
              </w:rPr>
              <w:t xml:space="preserve"> E, Hayes WA, </w:t>
            </w:r>
            <w:proofErr w:type="spellStart"/>
            <w:r w:rsidRPr="00266A86">
              <w:rPr>
                <w:rFonts w:asciiTheme="minorHAnsi" w:hAnsiTheme="minorHAnsi" w:cstheme="minorHAnsi"/>
              </w:rPr>
              <w:t>Rakitskii</w:t>
            </w:r>
            <w:proofErr w:type="spellEnd"/>
            <w:r w:rsidRPr="00266A86">
              <w:rPr>
                <w:rFonts w:asciiTheme="minorHAnsi" w:hAnsiTheme="minorHAnsi" w:cstheme="minorHAnsi"/>
              </w:rPr>
              <w:t xml:space="preserve"> VN,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Long-term exposure of rabbits to </w:t>
            </w:r>
            <w:proofErr w:type="spellStart"/>
            <w:r w:rsidRPr="00266A86">
              <w:rPr>
                <w:rFonts w:asciiTheme="minorHAnsi" w:hAnsiTheme="minorHAnsi" w:cstheme="minorHAnsi"/>
              </w:rPr>
              <w:t>imidaclorpid</w:t>
            </w:r>
            <w:proofErr w:type="spellEnd"/>
            <w:r w:rsidRPr="00266A86">
              <w:rPr>
                <w:rFonts w:asciiTheme="minorHAnsi" w:hAnsiTheme="minorHAnsi" w:cstheme="minorHAnsi"/>
              </w:rPr>
              <w:t xml:space="preserve"> as quantified in blood induces genotoxic effect. Chemosphere. 2016 </w:t>
            </w:r>
            <w:proofErr w:type="gramStart"/>
            <w:r w:rsidRPr="00266A86">
              <w:rPr>
                <w:rFonts w:asciiTheme="minorHAnsi" w:hAnsiTheme="minorHAnsi" w:cstheme="minorHAnsi"/>
              </w:rPr>
              <w:t>Apr;149:108</w:t>
            </w:r>
            <w:proofErr w:type="gramEnd"/>
            <w:r w:rsidRPr="00266A86">
              <w:rPr>
                <w:rFonts w:asciiTheme="minorHAnsi" w:hAnsiTheme="minorHAnsi" w:cstheme="minorHAnsi"/>
              </w:rPr>
              <w:t>-13 – IF 3.698</w:t>
            </w:r>
          </w:p>
          <w:p w14:paraId="78BF28EB"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Ozcagli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Alpertunga</w:t>
            </w:r>
            <w:proofErr w:type="spellEnd"/>
            <w:r w:rsidRPr="00266A86">
              <w:rPr>
                <w:rFonts w:asciiTheme="minorHAnsi" w:hAnsiTheme="minorHAnsi" w:cstheme="minorHAnsi"/>
              </w:rPr>
              <w:t xml:space="preserve"> B, </w:t>
            </w:r>
            <w:proofErr w:type="spellStart"/>
            <w:r w:rsidRPr="00266A86">
              <w:rPr>
                <w:rFonts w:asciiTheme="minorHAnsi" w:hAnsiTheme="minorHAnsi" w:cstheme="minorHAnsi"/>
              </w:rPr>
              <w:t>Fenga</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Berktas</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Wilks MF,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ΑM. Effects of 3-monochloropropane-1,2-diol (3-MCPD) and its metabolites on DNA damage and repair under in vitro conditions.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2016 </w:t>
            </w:r>
            <w:proofErr w:type="gramStart"/>
            <w:r w:rsidRPr="00266A86">
              <w:rPr>
                <w:rFonts w:asciiTheme="minorHAnsi" w:hAnsiTheme="minorHAnsi" w:cstheme="minorHAnsi"/>
              </w:rPr>
              <w:t>Mar;89:1</w:t>
            </w:r>
            <w:proofErr w:type="gramEnd"/>
            <w:r w:rsidRPr="00266A86">
              <w:rPr>
                <w:rFonts w:asciiTheme="minorHAnsi" w:hAnsiTheme="minorHAnsi" w:cstheme="minorHAnsi"/>
              </w:rPr>
              <w:t>-7 - IF 3.584</w:t>
            </w:r>
          </w:p>
          <w:p w14:paraId="5891C43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Nitulescu</w:t>
            </w:r>
            <w:proofErr w:type="spellEnd"/>
            <w:r w:rsidRPr="00266A86">
              <w:rPr>
                <w:rFonts w:asciiTheme="minorHAnsi" w:hAnsiTheme="minorHAnsi" w:cstheme="minorHAnsi"/>
              </w:rPr>
              <w:t xml:space="preserve"> GM, </w:t>
            </w:r>
            <w:proofErr w:type="spellStart"/>
            <w:r w:rsidRPr="00266A86">
              <w:rPr>
                <w:rFonts w:asciiTheme="minorHAnsi" w:hAnsiTheme="minorHAnsi" w:cstheme="minorHAnsi"/>
              </w:rPr>
              <w:t>Margina</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Juzenas</w:t>
            </w:r>
            <w:proofErr w:type="spellEnd"/>
            <w:r w:rsidRPr="00266A86">
              <w:rPr>
                <w:rFonts w:asciiTheme="minorHAnsi" w:hAnsiTheme="minorHAnsi" w:cstheme="minorHAnsi"/>
              </w:rPr>
              <w:t xml:space="preserve"> P, Peng Q, Olaru OT, </w:t>
            </w:r>
            <w:proofErr w:type="spellStart"/>
            <w:r w:rsidRPr="00266A86">
              <w:rPr>
                <w:rFonts w:asciiTheme="minorHAnsi" w:hAnsiTheme="minorHAnsi" w:cstheme="minorHAnsi"/>
              </w:rPr>
              <w:t>Saloustros</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Fenga</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Spandidos</w:t>
            </w:r>
            <w:proofErr w:type="spellEnd"/>
            <w:r w:rsidRPr="00266A86">
              <w:rPr>
                <w:rFonts w:asciiTheme="minorHAnsi" w:hAnsiTheme="minorHAnsi" w:cstheme="minorHAnsi"/>
              </w:rPr>
              <w:t xml:space="preserve"> DΑ, Libra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Akt inhibitors in cancer treatment: The long journey from drug discovery to clinical use (Review). Int J Oncol. 2016 Mar;48(3):869-85 - IF 3.018</w:t>
            </w:r>
          </w:p>
          <w:p w14:paraId="6B217421"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Vasilaki</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Tsitsimpikou</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Tsarouhas</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Germanakis</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Tzardi</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Kavvalakis</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Ozcagli</w:t>
            </w:r>
            <w:proofErr w:type="spellEnd"/>
            <w:r w:rsidRPr="00266A86">
              <w:rPr>
                <w:rFonts w:asciiTheme="minorHAnsi" w:hAnsiTheme="minorHAnsi" w:cstheme="minorHAnsi"/>
              </w:rPr>
              <w:t xml:space="preserve"> E, Kouretas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Cardiotoxicity in rabbits after long-term </w:t>
            </w:r>
            <w:proofErr w:type="spellStart"/>
            <w:r w:rsidRPr="00266A86">
              <w:rPr>
                <w:rFonts w:asciiTheme="minorHAnsi" w:hAnsiTheme="minorHAnsi" w:cstheme="minorHAnsi"/>
              </w:rPr>
              <w:t>nandrolonedecanoate</w:t>
            </w:r>
            <w:proofErr w:type="spellEnd"/>
            <w:r w:rsidRPr="00266A86">
              <w:rPr>
                <w:rFonts w:asciiTheme="minorHAnsi" w:hAnsiTheme="minorHAnsi" w:cstheme="minorHAnsi"/>
              </w:rPr>
              <w:t xml:space="preserve"> administration.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2016 Jan </w:t>
            </w:r>
            <w:proofErr w:type="gramStart"/>
            <w:r w:rsidRPr="00266A86">
              <w:rPr>
                <w:rFonts w:asciiTheme="minorHAnsi" w:hAnsiTheme="minorHAnsi" w:cstheme="minorHAnsi"/>
              </w:rPr>
              <w:t>22;241:143</w:t>
            </w:r>
            <w:proofErr w:type="gramEnd"/>
            <w:r w:rsidRPr="00266A86">
              <w:rPr>
                <w:rFonts w:asciiTheme="minorHAnsi" w:hAnsiTheme="minorHAnsi" w:cstheme="minorHAnsi"/>
              </w:rPr>
              <w:t>-51 -IF 3.522</w:t>
            </w:r>
          </w:p>
          <w:p w14:paraId="7D710361"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Piperigkou</w:t>
            </w:r>
            <w:proofErr w:type="spellEnd"/>
            <w:r w:rsidRPr="00266A86">
              <w:rPr>
                <w:rFonts w:asciiTheme="minorHAnsi" w:hAnsiTheme="minorHAnsi" w:cstheme="minorHAnsi"/>
              </w:rPr>
              <w:t xml:space="preserve"> Z, </w:t>
            </w:r>
            <w:proofErr w:type="spellStart"/>
            <w:r w:rsidRPr="00266A86">
              <w:rPr>
                <w:rFonts w:asciiTheme="minorHAnsi" w:hAnsiTheme="minorHAnsi" w:cstheme="minorHAnsi"/>
              </w:rPr>
              <w:t>Karamanou</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Afratis</w:t>
            </w:r>
            <w:proofErr w:type="spellEnd"/>
            <w:r w:rsidRPr="00266A86">
              <w:rPr>
                <w:rFonts w:asciiTheme="minorHAnsi" w:hAnsiTheme="minorHAnsi" w:cstheme="minorHAnsi"/>
              </w:rPr>
              <w:t xml:space="preserve"> NA, </w:t>
            </w:r>
            <w:proofErr w:type="spellStart"/>
            <w:r w:rsidRPr="00266A86">
              <w:rPr>
                <w:rFonts w:asciiTheme="minorHAnsi" w:hAnsiTheme="minorHAnsi" w:cstheme="minorHAnsi"/>
              </w:rPr>
              <w:t>Bouris</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Gialeli</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Belmiro</w:t>
            </w:r>
            <w:proofErr w:type="spellEnd"/>
            <w:r w:rsidRPr="00266A86">
              <w:rPr>
                <w:rFonts w:asciiTheme="minorHAnsi" w:hAnsiTheme="minorHAnsi" w:cstheme="minorHAnsi"/>
              </w:rPr>
              <w:t xml:space="preserve"> CL, </w:t>
            </w:r>
            <w:proofErr w:type="spellStart"/>
            <w:r w:rsidRPr="00266A86">
              <w:rPr>
                <w:rFonts w:asciiTheme="minorHAnsi" w:hAnsiTheme="minorHAnsi" w:cstheme="minorHAnsi"/>
              </w:rPr>
              <w:t>Pavão</w:t>
            </w:r>
            <w:proofErr w:type="spellEnd"/>
            <w:r w:rsidRPr="00266A86">
              <w:rPr>
                <w:rFonts w:asciiTheme="minorHAnsi" w:hAnsiTheme="minorHAnsi" w:cstheme="minorHAnsi"/>
              </w:rPr>
              <w:t xml:space="preserve"> MS, </w:t>
            </w:r>
            <w:proofErr w:type="spellStart"/>
            <w:r w:rsidRPr="00266A86">
              <w:rPr>
                <w:rFonts w:asciiTheme="minorHAnsi" w:hAnsiTheme="minorHAnsi" w:cstheme="minorHAnsi"/>
              </w:rPr>
              <w:t>Vynios</w:t>
            </w:r>
            <w:proofErr w:type="spellEnd"/>
            <w:r w:rsidRPr="00266A86">
              <w:rPr>
                <w:rFonts w:asciiTheme="minorHAnsi" w:hAnsiTheme="minorHAnsi" w:cstheme="minorHAnsi"/>
              </w:rPr>
              <w:t xml:space="preserve"> DH,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Biochemical and toxicological evaluation of nano-heparins in cell functional properties, proteasome activation and expression of key matrix molecules.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2016 Jan 5;240(1):32-42 -IF 3.522</w:t>
            </w:r>
          </w:p>
          <w:p w14:paraId="739BA7EE"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Margină</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Ilie</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Grădinaru</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Androutsopoulos</w:t>
            </w:r>
            <w:proofErr w:type="spellEnd"/>
            <w:r w:rsidRPr="00266A86">
              <w:rPr>
                <w:rFonts w:asciiTheme="minorHAnsi" w:hAnsiTheme="minorHAnsi" w:cstheme="minorHAnsi"/>
              </w:rPr>
              <w:t xml:space="preserve"> VP, Kouretas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r w:rsidRPr="00266A86">
              <w:rPr>
                <w:rFonts w:asciiTheme="minorHAnsi" w:hAnsiTheme="minorHAnsi" w:cstheme="minorHAnsi"/>
              </w:rPr>
              <w:lastRenderedPageBreak/>
              <w:t xml:space="preserve">Natural products-friends or foes?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2015 Aug 5;236(3):154-67 - IF 3.522</w:t>
            </w:r>
          </w:p>
          <w:p w14:paraId="358653DE"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Tzardi</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Berdiaki</w:t>
            </w:r>
            <w:proofErr w:type="spellEnd"/>
            <w:r w:rsidRPr="00266A86">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Cancer microenvironment and inflammation: role of hyaluronan. Front Immunol. 2015 Apr </w:t>
            </w:r>
            <w:proofErr w:type="gramStart"/>
            <w:r w:rsidRPr="00266A86">
              <w:rPr>
                <w:rFonts w:asciiTheme="minorHAnsi" w:hAnsiTheme="minorHAnsi" w:cstheme="minorHAnsi"/>
              </w:rPr>
              <w:t>14;6:169</w:t>
            </w:r>
            <w:proofErr w:type="gramEnd"/>
            <w:r w:rsidRPr="00266A86">
              <w:rPr>
                <w:rFonts w:asciiTheme="minorHAnsi" w:hAnsiTheme="minorHAnsi" w:cstheme="minorHAnsi"/>
              </w:rPr>
              <w:t xml:space="preserve"> – IF 5.695</w:t>
            </w:r>
          </w:p>
          <w:p w14:paraId="7D4C2F9B"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Vakonaki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Kavvalakis</w:t>
            </w:r>
            <w:proofErr w:type="spellEnd"/>
            <w:r w:rsidRPr="00266A86">
              <w:rPr>
                <w:rFonts w:asciiTheme="minorHAnsi" w:hAnsiTheme="minorHAnsi" w:cstheme="minorHAnsi"/>
              </w:rPr>
              <w:t xml:space="preserve"> MP, </w:t>
            </w:r>
            <w:proofErr w:type="spellStart"/>
            <w:r w:rsidRPr="00266A86">
              <w:rPr>
                <w:rFonts w:asciiTheme="minorHAnsi" w:hAnsiTheme="minorHAnsi" w:cstheme="minorHAnsi"/>
              </w:rPr>
              <w:t>Barmpas</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Kokkinakis</w:t>
            </w:r>
            <w:proofErr w:type="spellEnd"/>
            <w:r w:rsidRPr="00266A86">
              <w:rPr>
                <w:rFonts w:asciiTheme="minorHAnsi" w:hAnsiTheme="minorHAnsi" w:cstheme="minorHAnsi"/>
              </w:rPr>
              <w:t xml:space="preserve"> EN, </w:t>
            </w:r>
            <w:proofErr w:type="spellStart"/>
            <w:r w:rsidRPr="00266A86">
              <w:rPr>
                <w:rFonts w:asciiTheme="minorHAnsi" w:hAnsiTheme="minorHAnsi" w:cstheme="minorHAnsi"/>
              </w:rPr>
              <w:t>Xenos</w:t>
            </w:r>
            <w:proofErr w:type="spellEnd"/>
            <w:r w:rsidRPr="00266A86">
              <w:rPr>
                <w:rFonts w:asciiTheme="minorHAnsi" w:hAnsiTheme="minorHAnsi" w:cstheme="minorHAnsi"/>
              </w:rPr>
              <w:t xml:space="preserve"> K,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Biomonitoring of bisphenol A in hair of Greek population. Chemosphere. 2015</w:t>
            </w:r>
            <w:proofErr w:type="gramStart"/>
            <w:r w:rsidRPr="00266A86">
              <w:rPr>
                <w:rFonts w:asciiTheme="minorHAnsi" w:hAnsiTheme="minorHAnsi" w:cstheme="minorHAnsi"/>
              </w:rPr>
              <w:t>Jan;118:336</w:t>
            </w:r>
            <w:proofErr w:type="gramEnd"/>
            <w:r w:rsidRPr="00266A86">
              <w:rPr>
                <w:rFonts w:asciiTheme="minorHAnsi" w:hAnsiTheme="minorHAnsi" w:cstheme="minorHAnsi"/>
              </w:rPr>
              <w:t>-41 – IF 3.698</w:t>
            </w:r>
          </w:p>
          <w:p w14:paraId="6ECB43D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Golokhvast</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Vitkina</w:t>
            </w:r>
            <w:proofErr w:type="spellEnd"/>
            <w:r w:rsidRPr="00266A86">
              <w:rPr>
                <w:rFonts w:asciiTheme="minorHAnsi" w:hAnsiTheme="minorHAnsi" w:cstheme="minorHAnsi"/>
              </w:rPr>
              <w:t xml:space="preserve"> T, </w:t>
            </w:r>
            <w:proofErr w:type="spellStart"/>
            <w:r w:rsidRPr="00266A86">
              <w:rPr>
                <w:rFonts w:asciiTheme="minorHAnsi" w:hAnsiTheme="minorHAnsi" w:cstheme="minorHAnsi"/>
              </w:rPr>
              <w:t>Gvozdenko</w:t>
            </w:r>
            <w:proofErr w:type="spellEnd"/>
            <w:r w:rsidRPr="00266A86">
              <w:rPr>
                <w:rFonts w:asciiTheme="minorHAnsi" w:hAnsiTheme="minorHAnsi" w:cstheme="minorHAnsi"/>
              </w:rPr>
              <w:t xml:space="preserve"> T, </w:t>
            </w:r>
            <w:proofErr w:type="spellStart"/>
            <w:r w:rsidRPr="00266A86">
              <w:rPr>
                <w:rFonts w:asciiTheme="minorHAnsi" w:hAnsiTheme="minorHAnsi" w:cstheme="minorHAnsi"/>
              </w:rPr>
              <w:t>Kolosov</w:t>
            </w:r>
            <w:proofErr w:type="spellEnd"/>
            <w:r w:rsidRPr="00266A86">
              <w:rPr>
                <w:rFonts w:asciiTheme="minorHAnsi" w:hAnsiTheme="minorHAnsi" w:cstheme="minorHAnsi"/>
              </w:rPr>
              <w:t xml:space="preserve"> V, </w:t>
            </w:r>
            <w:proofErr w:type="spellStart"/>
            <w:r w:rsidRPr="00266A86">
              <w:rPr>
                <w:rFonts w:asciiTheme="minorHAnsi" w:hAnsiTheme="minorHAnsi" w:cstheme="minorHAnsi"/>
              </w:rPr>
              <w:t>Yankova</w:t>
            </w:r>
            <w:proofErr w:type="spellEnd"/>
            <w:r w:rsidRPr="00266A86">
              <w:rPr>
                <w:rFonts w:asciiTheme="minorHAnsi" w:hAnsiTheme="minorHAnsi" w:cstheme="minorHAnsi"/>
              </w:rPr>
              <w:t xml:space="preserve"> V, Kondratieva E, </w:t>
            </w:r>
            <w:proofErr w:type="spellStart"/>
            <w:r w:rsidRPr="00266A86">
              <w:rPr>
                <w:rFonts w:asciiTheme="minorHAnsi" w:hAnsiTheme="minorHAnsi" w:cstheme="minorHAnsi"/>
              </w:rPr>
              <w:t>Gorkavaya</w:t>
            </w:r>
            <w:proofErr w:type="spellEnd"/>
            <w:r w:rsidRPr="00266A86">
              <w:rPr>
                <w:rFonts w:asciiTheme="minorHAnsi" w:hAnsiTheme="minorHAnsi" w:cstheme="minorHAnsi"/>
              </w:rPr>
              <w:t xml:space="preserve"> A, Nazarenko A, </w:t>
            </w:r>
            <w:proofErr w:type="spellStart"/>
            <w:r w:rsidRPr="00266A86">
              <w:rPr>
                <w:rFonts w:asciiTheme="minorHAnsi" w:hAnsiTheme="minorHAnsi" w:cstheme="minorHAnsi"/>
              </w:rPr>
              <w:t>Chaika</w:t>
            </w:r>
            <w:proofErr w:type="spellEnd"/>
            <w:r w:rsidRPr="00266A86">
              <w:rPr>
                <w:rFonts w:asciiTheme="minorHAnsi" w:hAnsiTheme="minorHAnsi" w:cstheme="minorHAnsi"/>
              </w:rPr>
              <w:t xml:space="preserve"> V, Romanova T, </w:t>
            </w:r>
            <w:proofErr w:type="spellStart"/>
            <w:r w:rsidRPr="00266A86">
              <w:rPr>
                <w:rFonts w:asciiTheme="minorHAnsi" w:hAnsiTheme="minorHAnsi" w:cstheme="minorHAnsi"/>
              </w:rPr>
              <w:t>Karabtsov</w:t>
            </w:r>
            <w:proofErr w:type="spellEnd"/>
            <w:r w:rsidRPr="00266A86">
              <w:rPr>
                <w:rFonts w:asciiTheme="minorHAnsi" w:hAnsiTheme="minorHAnsi" w:cstheme="minorHAnsi"/>
              </w:rPr>
              <w:t xml:space="preserve"> A, Perelman J, </w:t>
            </w:r>
            <w:proofErr w:type="spellStart"/>
            <w:r w:rsidRPr="00266A86">
              <w:rPr>
                <w:rFonts w:asciiTheme="minorHAnsi" w:hAnsiTheme="minorHAnsi" w:cstheme="minorHAnsi"/>
              </w:rPr>
              <w:t>Kiku</w:t>
            </w:r>
            <w:proofErr w:type="spellEnd"/>
            <w:r w:rsidRPr="00266A86">
              <w:rPr>
                <w:rFonts w:asciiTheme="minorHAnsi" w:hAnsiTheme="minorHAnsi" w:cstheme="minorHAnsi"/>
              </w:rPr>
              <w:t xml:space="preserve"> P,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Impact of Atmospheric Microparticles on the Development of Oxidative Stress in Healthy City/Industrial Seaport Residents. Oxid Med Cell </w:t>
            </w:r>
            <w:proofErr w:type="spellStart"/>
            <w:r w:rsidRPr="00266A86">
              <w:rPr>
                <w:rFonts w:asciiTheme="minorHAnsi" w:hAnsiTheme="minorHAnsi" w:cstheme="minorHAnsi"/>
              </w:rPr>
              <w:t>Longev</w:t>
            </w:r>
            <w:proofErr w:type="spellEnd"/>
            <w:r w:rsidRPr="00266A86">
              <w:rPr>
                <w:rFonts w:asciiTheme="minorHAnsi" w:hAnsiTheme="minorHAnsi" w:cstheme="minorHAnsi"/>
              </w:rPr>
              <w:t xml:space="preserve">. </w:t>
            </w:r>
            <w:proofErr w:type="gramStart"/>
            <w:r w:rsidRPr="00266A86">
              <w:rPr>
                <w:rFonts w:asciiTheme="minorHAnsi" w:hAnsiTheme="minorHAnsi" w:cstheme="minorHAnsi"/>
              </w:rPr>
              <w:t>2015;2015:412173</w:t>
            </w:r>
            <w:proofErr w:type="gramEnd"/>
            <w:r w:rsidRPr="00266A86">
              <w:rPr>
                <w:rFonts w:asciiTheme="minorHAnsi" w:hAnsiTheme="minorHAnsi" w:cstheme="minorHAnsi"/>
              </w:rPr>
              <w:t xml:space="preserve"> – IF 4.492</w:t>
            </w:r>
          </w:p>
          <w:p w14:paraId="06F69D19" w14:textId="77777777" w:rsidR="00C6774E" w:rsidRPr="00266A86" w:rsidRDefault="00C6774E" w:rsidP="00356912">
            <w:pPr>
              <w:pStyle w:val="CVNormal"/>
              <w:numPr>
                <w:ilvl w:val="0"/>
                <w:numId w:val="44"/>
              </w:numPr>
              <w:ind w:right="0"/>
              <w:jc w:val="both"/>
              <w:rPr>
                <w:rFonts w:asciiTheme="minorHAnsi" w:hAnsiTheme="minorHAnsi" w:cstheme="minorHAnsi"/>
              </w:rPr>
            </w:pPr>
            <w:r w:rsidRPr="00266A86">
              <w:rPr>
                <w:rFonts w:asciiTheme="minorHAnsi" w:hAnsiTheme="minorHAnsi" w:cstheme="minorHAnsi"/>
              </w:rPr>
              <w:t xml:space="preserve">Wilks MF,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Environmental contaminants and target organ toxicities - new insights into old problems. </w:t>
            </w:r>
            <w:proofErr w:type="spellStart"/>
            <w:r w:rsidRPr="00266A86">
              <w:rPr>
                <w:rFonts w:asciiTheme="minorHAnsi" w:hAnsiTheme="minorHAnsi" w:cstheme="minorHAnsi"/>
              </w:rPr>
              <w:t>Toxicol</w:t>
            </w:r>
            <w:proofErr w:type="spellEnd"/>
            <w:r w:rsidRPr="00266A86">
              <w:rPr>
                <w:rFonts w:asciiTheme="minorHAnsi" w:hAnsiTheme="minorHAnsi" w:cstheme="minorHAnsi"/>
              </w:rPr>
              <w:t xml:space="preserve"> Lett. 2014 Oct 15;230(2):81-4 - IF 3.522</w:t>
            </w:r>
          </w:p>
          <w:p w14:paraId="3DF583A7"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Juranek</w:t>
            </w:r>
            <w:proofErr w:type="spellEnd"/>
            <w:r w:rsidRPr="00266A86">
              <w:rPr>
                <w:rFonts w:asciiTheme="minorHAnsi" w:hAnsiTheme="minorHAnsi" w:cstheme="minorHAnsi"/>
              </w:rPr>
              <w:t xml:space="preserve"> I, Wilks MF, </w:t>
            </w:r>
            <w:proofErr w:type="spellStart"/>
            <w:r w:rsidRPr="00266A86">
              <w:rPr>
                <w:rFonts w:asciiTheme="minorHAnsi" w:hAnsiTheme="minorHAnsi" w:cstheme="minorHAnsi"/>
              </w:rPr>
              <w:t>Tzardi</w:t>
            </w:r>
            <w:proofErr w:type="spellEnd"/>
            <w:r w:rsidRPr="00266A86">
              <w:rPr>
                <w:rFonts w:asciiTheme="minorHAnsi" w:hAnsiTheme="minorHAnsi" w:cstheme="minorHAnsi"/>
              </w:rPr>
              <w:t xml:space="preserve">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Anthracycline-dependent cardiotoxicity and extracellular matrix remodeling. Chest. 2014 Oct;146(4):1123-30 – IF 6.136</w:t>
            </w:r>
          </w:p>
          <w:p w14:paraId="0EC860A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Kerasioti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Stagos</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Priftis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Aivazidis</w:t>
            </w:r>
            <w:proofErr w:type="spellEnd"/>
            <w:r w:rsidRPr="00266A86">
              <w:rPr>
                <w:rFonts w:asciiTheme="minorHAnsi" w:hAnsiTheme="minorHAnsi" w:cstheme="minorHAnsi"/>
              </w:rPr>
              <w:t xml:space="preserve"> S,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Hayes AW, Kouretas D. Antioxidant effects of whey protein on muscle C2C12 cells. Food Chem. 2014 Jul </w:t>
            </w:r>
            <w:proofErr w:type="gramStart"/>
            <w:r w:rsidRPr="00266A86">
              <w:rPr>
                <w:rFonts w:asciiTheme="minorHAnsi" w:hAnsiTheme="minorHAnsi" w:cstheme="minorHAnsi"/>
              </w:rPr>
              <w:t>15;155:271</w:t>
            </w:r>
            <w:proofErr w:type="gramEnd"/>
            <w:r w:rsidRPr="00266A86">
              <w:rPr>
                <w:rFonts w:asciiTheme="minorHAnsi" w:hAnsiTheme="minorHAnsi" w:cstheme="minorHAnsi"/>
              </w:rPr>
              <w:t>-8 – IF 4.052</w:t>
            </w:r>
          </w:p>
          <w:p w14:paraId="3830CF5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Kokkinaki</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Kokkinakis</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Kavvalakis</w:t>
            </w:r>
            <w:proofErr w:type="spellEnd"/>
            <w:r w:rsidRPr="00266A86">
              <w:rPr>
                <w:rFonts w:asciiTheme="minorHAnsi" w:hAnsiTheme="minorHAnsi" w:cstheme="minorHAnsi"/>
              </w:rPr>
              <w:t xml:space="preserve"> MP,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Alegakis</w:t>
            </w:r>
            <w:proofErr w:type="spellEnd"/>
            <w:r w:rsidRPr="00266A86">
              <w:rPr>
                <w:rFonts w:asciiTheme="minorHAnsi" w:hAnsiTheme="minorHAnsi" w:cstheme="minorHAnsi"/>
              </w:rPr>
              <w:t xml:space="preserve"> AK, </w:t>
            </w:r>
            <w:proofErr w:type="spellStart"/>
            <w:r w:rsidRPr="00266A86">
              <w:rPr>
                <w:rFonts w:asciiTheme="minorHAnsi" w:hAnsiTheme="minorHAnsi" w:cstheme="minorHAnsi"/>
              </w:rPr>
              <w:t>Maravgakis</w:t>
            </w:r>
            <w:proofErr w:type="spellEnd"/>
            <w:r w:rsidRPr="00266A86">
              <w:rPr>
                <w:rFonts w:asciiTheme="minorHAnsi" w:hAnsiTheme="minorHAnsi" w:cstheme="minorHAnsi"/>
              </w:rPr>
              <w:t xml:space="preserve"> G, </w:t>
            </w:r>
            <w:proofErr w:type="spellStart"/>
            <w:r w:rsidRPr="00266A86">
              <w:rPr>
                <w:rFonts w:asciiTheme="minorHAnsi" w:hAnsiTheme="minorHAnsi" w:cstheme="minorHAnsi"/>
              </w:rPr>
              <w:t>Babatsikou</w:t>
            </w:r>
            <w:proofErr w:type="spellEnd"/>
            <w:r w:rsidRPr="00266A86">
              <w:rPr>
                <w:rFonts w:asciiTheme="minorHAnsi" w:hAnsiTheme="minorHAnsi" w:cstheme="minorHAnsi"/>
              </w:rPr>
              <w:t xml:space="preserve"> F, </w:t>
            </w:r>
            <w:proofErr w:type="spellStart"/>
            <w:r w:rsidRPr="00266A86">
              <w:rPr>
                <w:rFonts w:asciiTheme="minorHAnsi" w:hAnsiTheme="minorHAnsi" w:cstheme="minorHAnsi"/>
              </w:rPr>
              <w:t>Fragkiadakis</w:t>
            </w:r>
            <w:proofErr w:type="spellEnd"/>
            <w:r w:rsidRPr="00266A86">
              <w:rPr>
                <w:rFonts w:asciiTheme="minorHAnsi" w:hAnsiTheme="minorHAnsi" w:cstheme="minorHAnsi"/>
              </w:rPr>
              <w:t xml:space="preserve"> GA,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Biomonitoring of </w:t>
            </w:r>
            <w:proofErr w:type="spellStart"/>
            <w:r w:rsidRPr="00266A86">
              <w:rPr>
                <w:rFonts w:asciiTheme="minorHAnsi" w:hAnsiTheme="minorHAnsi" w:cstheme="minorHAnsi"/>
              </w:rPr>
              <w:t>dialkylphosphate</w:t>
            </w:r>
            <w:proofErr w:type="spellEnd"/>
            <w:r w:rsidRPr="00266A86">
              <w:rPr>
                <w:rFonts w:asciiTheme="minorHAnsi" w:hAnsiTheme="minorHAnsi" w:cstheme="minorHAnsi"/>
              </w:rPr>
              <w:t xml:space="preserve"> metabolites (DAPs) in urine and hair samples of sprayers and rural residents of Crete, Greece. Environ Res. 2014 </w:t>
            </w:r>
            <w:proofErr w:type="gramStart"/>
            <w:r w:rsidRPr="00266A86">
              <w:rPr>
                <w:rFonts w:asciiTheme="minorHAnsi" w:hAnsiTheme="minorHAnsi" w:cstheme="minorHAnsi"/>
              </w:rPr>
              <w:t>Oct;134:181</w:t>
            </w:r>
            <w:proofErr w:type="gramEnd"/>
            <w:r w:rsidRPr="00266A86">
              <w:rPr>
                <w:rFonts w:asciiTheme="minorHAnsi" w:hAnsiTheme="minorHAnsi" w:cstheme="minorHAnsi"/>
              </w:rPr>
              <w:t>-7 – IF 3.088</w:t>
            </w:r>
          </w:p>
          <w:p w14:paraId="438F334B"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Kavvalakis</w:t>
            </w:r>
            <w:proofErr w:type="spellEnd"/>
            <w:r w:rsidRPr="00266A86">
              <w:rPr>
                <w:rFonts w:asciiTheme="minorHAnsi" w:hAnsiTheme="minorHAnsi" w:cstheme="minorHAnsi"/>
              </w:rPr>
              <w:t xml:space="preserve"> MP,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266A86">
              <w:rPr>
                <w:rFonts w:asciiTheme="minorHAnsi" w:hAnsiTheme="minorHAnsi" w:cstheme="minorHAnsi"/>
              </w:rPr>
              <w:t>Theodoropoulou</w:t>
            </w:r>
            <w:proofErr w:type="spellEnd"/>
            <w:r w:rsidRPr="00266A86">
              <w:rPr>
                <w:rFonts w:asciiTheme="minorHAnsi" w:hAnsiTheme="minorHAnsi" w:cstheme="minorHAnsi"/>
              </w:rPr>
              <w:t xml:space="preserve"> EP, </w:t>
            </w:r>
            <w:proofErr w:type="spellStart"/>
            <w:r w:rsidRPr="00266A86">
              <w:rPr>
                <w:rFonts w:asciiTheme="minorHAnsi" w:hAnsiTheme="minorHAnsi" w:cstheme="minorHAnsi"/>
              </w:rPr>
              <w:t>Barbounis</w:t>
            </w:r>
            <w:proofErr w:type="spellEnd"/>
            <w:r w:rsidRPr="00266A86">
              <w:rPr>
                <w:rFonts w:asciiTheme="minorHAnsi" w:hAnsiTheme="minorHAnsi" w:cstheme="minorHAnsi"/>
              </w:rPr>
              <w:t xml:space="preserve"> EG, </w:t>
            </w:r>
            <w:proofErr w:type="spellStart"/>
            <w:r w:rsidRPr="00266A86">
              <w:rPr>
                <w:rFonts w:asciiTheme="minorHAnsi" w:hAnsiTheme="minorHAnsi" w:cstheme="minorHAnsi"/>
              </w:rPr>
              <w:t>Tsakalof</w:t>
            </w:r>
            <w:proofErr w:type="spellEnd"/>
            <w:r w:rsidRPr="00266A86">
              <w:rPr>
                <w:rFonts w:asciiTheme="minorHAnsi" w:hAnsiTheme="minorHAnsi" w:cstheme="minorHAnsi"/>
              </w:rPr>
              <w:t xml:space="preserve"> AK,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Development and application of LC–APCI–MS method for biomonitoring of animal and human exposure to imidacloprid. Chemosphere. 2013 Nov;93(10):2612-20 – IF 3.698</w:t>
            </w:r>
          </w:p>
          <w:p w14:paraId="67AF934B"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Corsini</w:t>
            </w:r>
            <w:proofErr w:type="spellEnd"/>
            <w:r w:rsidRPr="00266A86">
              <w:rPr>
                <w:rFonts w:asciiTheme="minorHAnsi" w:hAnsiTheme="minorHAnsi" w:cstheme="minorHAnsi"/>
              </w:rPr>
              <w:t xml:space="preserve"> E, </w:t>
            </w:r>
            <w:proofErr w:type="spellStart"/>
            <w:r w:rsidRPr="00266A86">
              <w:rPr>
                <w:rFonts w:asciiTheme="minorHAnsi" w:hAnsiTheme="minorHAnsi" w:cstheme="minorHAnsi"/>
              </w:rPr>
              <w:t>Galbiati</w:t>
            </w:r>
            <w:proofErr w:type="spellEnd"/>
            <w:r w:rsidRPr="00266A86">
              <w:rPr>
                <w:rFonts w:asciiTheme="minorHAnsi" w:hAnsiTheme="minorHAnsi" w:cstheme="minorHAnsi"/>
              </w:rPr>
              <w:t xml:space="preserve"> V,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Role of oxidative stress in chemical allergens induced skin cells activation. Food </w:t>
            </w:r>
            <w:proofErr w:type="spellStart"/>
            <w:r w:rsidRPr="00266A86">
              <w:rPr>
                <w:rFonts w:asciiTheme="minorHAnsi" w:hAnsiTheme="minorHAnsi" w:cstheme="minorHAnsi"/>
              </w:rPr>
              <w:t>ChemToxicol</w:t>
            </w:r>
            <w:proofErr w:type="spellEnd"/>
            <w:r w:rsidRPr="00266A86">
              <w:rPr>
                <w:rFonts w:asciiTheme="minorHAnsi" w:hAnsiTheme="minorHAnsi" w:cstheme="minorHAnsi"/>
              </w:rPr>
              <w:t xml:space="preserve">. 2013 </w:t>
            </w:r>
            <w:proofErr w:type="gramStart"/>
            <w:r w:rsidRPr="00266A86">
              <w:rPr>
                <w:rFonts w:asciiTheme="minorHAnsi" w:hAnsiTheme="minorHAnsi" w:cstheme="minorHAnsi"/>
              </w:rPr>
              <w:t>Nov;61:74</w:t>
            </w:r>
            <w:proofErr w:type="gramEnd"/>
            <w:r w:rsidRPr="00266A86">
              <w:rPr>
                <w:rFonts w:asciiTheme="minorHAnsi" w:hAnsiTheme="minorHAnsi" w:cstheme="minorHAnsi"/>
              </w:rPr>
              <w:t>-81 - IF 3.584</w:t>
            </w:r>
          </w:p>
          <w:p w14:paraId="55B29649"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Berdiaki</w:t>
            </w:r>
            <w:proofErr w:type="spellEnd"/>
            <w:r w:rsidRPr="00266A86">
              <w:rPr>
                <w:rFonts w:asciiTheme="minorHAnsi" w:hAnsiTheme="minorHAnsi" w:cstheme="minorHAnsi"/>
              </w:rPr>
              <w:t xml:space="preserve"> A, Banos 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Karamanos</w:t>
            </w:r>
            <w:proofErr w:type="spellEnd"/>
            <w:r w:rsidRPr="00266A86">
              <w:rPr>
                <w:rFonts w:asciiTheme="minorHAnsi" w:hAnsiTheme="minorHAnsi" w:cstheme="minorHAnsi"/>
              </w:rPr>
              <w:t xml:space="preserve"> NK,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Could growth factor-mediated extracellular matrix deposition and degradation offer the ground for directed pharmacological targeting in fibrosarcoma? </w:t>
            </w:r>
            <w:proofErr w:type="spellStart"/>
            <w:r w:rsidRPr="00266A86">
              <w:rPr>
                <w:rFonts w:asciiTheme="minorHAnsi" w:hAnsiTheme="minorHAnsi" w:cstheme="minorHAnsi"/>
              </w:rPr>
              <w:t>Curr</w:t>
            </w:r>
            <w:proofErr w:type="spellEnd"/>
            <w:r w:rsidRPr="00266A86">
              <w:rPr>
                <w:rFonts w:asciiTheme="minorHAnsi" w:hAnsiTheme="minorHAnsi" w:cstheme="minorHAnsi"/>
              </w:rPr>
              <w:t xml:space="preserve"> Med Chem. 2013;20(23):2868-80 – IF 3.455</w:t>
            </w:r>
          </w:p>
          <w:p w14:paraId="3F3C59E4"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Colosio</w:t>
            </w:r>
            <w:proofErr w:type="spellEnd"/>
            <w:r w:rsidRPr="00266A86">
              <w:rPr>
                <w:rFonts w:asciiTheme="minorHAnsi" w:hAnsiTheme="minorHAnsi" w:cstheme="minorHAnsi"/>
              </w:rPr>
              <w:t xml:space="preserve"> C, </w:t>
            </w:r>
            <w:proofErr w:type="spellStart"/>
            <w:r w:rsidRPr="00266A86">
              <w:rPr>
                <w:rFonts w:asciiTheme="minorHAnsi" w:hAnsiTheme="minorHAnsi" w:cstheme="minorHAnsi"/>
              </w:rPr>
              <w:t>Alegakis</w:t>
            </w:r>
            <w:proofErr w:type="spellEnd"/>
            <w:r w:rsidRPr="00266A86">
              <w:rPr>
                <w:rFonts w:asciiTheme="minorHAnsi" w:hAnsiTheme="minorHAnsi" w:cstheme="minorHAnsi"/>
              </w:rPr>
              <w:t xml:space="preserve"> AK,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Emerging health issues from chronic pesticide exposure: innovative methodologies and effects on molecular cell and tissue level. Toxicology. 2013 May </w:t>
            </w:r>
            <w:proofErr w:type="gramStart"/>
            <w:r w:rsidRPr="00266A86">
              <w:rPr>
                <w:rFonts w:asciiTheme="minorHAnsi" w:hAnsiTheme="minorHAnsi" w:cstheme="minorHAnsi"/>
              </w:rPr>
              <w:t>10;307:1</w:t>
            </w:r>
            <w:proofErr w:type="gramEnd"/>
            <w:r w:rsidRPr="00266A86">
              <w:rPr>
                <w:rFonts w:asciiTheme="minorHAnsi" w:hAnsiTheme="minorHAnsi" w:cstheme="minorHAnsi"/>
              </w:rPr>
              <w:t>-2 – IF 3.817</w:t>
            </w:r>
          </w:p>
          <w:p w14:paraId="095164D6"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Chalkiadaki</w:t>
            </w:r>
            <w:proofErr w:type="spellEnd"/>
            <w:r w:rsidRPr="00266A86">
              <w:rPr>
                <w:rFonts w:asciiTheme="minorHAnsi" w:hAnsiTheme="minorHAnsi" w:cstheme="minorHAnsi"/>
              </w:rPr>
              <w:t xml:space="preserve"> G,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Katonis</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Berdiaki</w:t>
            </w:r>
            <w:proofErr w:type="spellEnd"/>
            <w:r w:rsidRPr="00266A86">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Kotsikogianni</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Karamanos</w:t>
            </w:r>
            <w:proofErr w:type="spellEnd"/>
            <w:r w:rsidRPr="00266A86">
              <w:rPr>
                <w:rFonts w:asciiTheme="minorHAnsi" w:hAnsiTheme="minorHAnsi" w:cstheme="minorHAnsi"/>
              </w:rPr>
              <w:t xml:space="preserve"> NK,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Low molecular weight heparin inhibits melanoma cell adhesion and migration through a </w:t>
            </w:r>
            <w:proofErr w:type="spellStart"/>
            <w:r w:rsidRPr="00266A86">
              <w:rPr>
                <w:rFonts w:asciiTheme="minorHAnsi" w:hAnsiTheme="minorHAnsi" w:cstheme="minorHAnsi"/>
              </w:rPr>
              <w:t>PKCa</w:t>
            </w:r>
            <w:proofErr w:type="spellEnd"/>
            <w:r w:rsidRPr="00266A86">
              <w:rPr>
                <w:rFonts w:asciiTheme="minorHAnsi" w:hAnsiTheme="minorHAnsi" w:cstheme="minorHAnsi"/>
              </w:rPr>
              <w:t>/JNK signaling pathway inducing actin cytoskeleton changes. Cancer Lett. 2011 Dec 22;312(2):235-44 – IF 5.992</w:t>
            </w:r>
          </w:p>
          <w:p w14:paraId="12961387"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Androutsopoulos</w:t>
            </w:r>
            <w:proofErr w:type="spellEnd"/>
            <w:r w:rsidRPr="00266A86">
              <w:rPr>
                <w:rFonts w:asciiTheme="minorHAnsi" w:hAnsiTheme="minorHAnsi" w:cstheme="minorHAnsi"/>
              </w:rPr>
              <w:t xml:space="preserve"> VP, </w:t>
            </w:r>
            <w:proofErr w:type="spellStart"/>
            <w:r w:rsidRPr="00266A86">
              <w:rPr>
                <w:rFonts w:asciiTheme="minorHAnsi" w:hAnsiTheme="minorHAnsi" w:cstheme="minorHAnsi"/>
              </w:rPr>
              <w:t>Kanavouras</w:t>
            </w:r>
            <w:proofErr w:type="spellEnd"/>
            <w:r w:rsidRPr="00266A86">
              <w:rPr>
                <w:rFonts w:asciiTheme="minorHAnsi" w:hAnsiTheme="minorHAnsi" w:cstheme="minorHAnsi"/>
              </w:rPr>
              <w:t xml:space="preserve"> K,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Role of </w:t>
            </w:r>
            <w:proofErr w:type="spellStart"/>
            <w:r w:rsidRPr="00266A86">
              <w:rPr>
                <w:rFonts w:asciiTheme="minorHAnsi" w:hAnsiTheme="minorHAnsi" w:cstheme="minorHAnsi"/>
              </w:rPr>
              <w:t>paraoxonase</w:t>
            </w:r>
            <w:proofErr w:type="spellEnd"/>
            <w:r w:rsidRPr="00266A86">
              <w:rPr>
                <w:rFonts w:asciiTheme="minorHAnsi" w:hAnsiTheme="minorHAnsi" w:cstheme="minorHAnsi"/>
              </w:rPr>
              <w:t xml:space="preserve"> 1 (PON1) in organophosphate metabolism: implications in neurodegenerative diseases. </w:t>
            </w:r>
            <w:proofErr w:type="spellStart"/>
            <w:r w:rsidRPr="00266A86">
              <w:rPr>
                <w:rFonts w:asciiTheme="minorHAnsi" w:hAnsiTheme="minorHAnsi" w:cstheme="minorHAnsi"/>
              </w:rPr>
              <w:t>ToxicolApplPharmacol</w:t>
            </w:r>
            <w:proofErr w:type="spellEnd"/>
            <w:r w:rsidRPr="00266A86">
              <w:rPr>
                <w:rFonts w:asciiTheme="minorHAnsi" w:hAnsiTheme="minorHAnsi" w:cstheme="minorHAnsi"/>
              </w:rPr>
              <w:t>. 2011 Nov 1;256(3):418-24 – IF 3.847</w:t>
            </w:r>
          </w:p>
          <w:p w14:paraId="2277D4D9"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Androutsopoulos</w:t>
            </w:r>
            <w:proofErr w:type="spellEnd"/>
            <w:r w:rsidRPr="00266A86">
              <w:rPr>
                <w:rFonts w:asciiTheme="minorHAnsi" w:hAnsiTheme="minorHAnsi" w:cstheme="minorHAnsi"/>
              </w:rPr>
              <w:t xml:space="preserve"> VP, </w:t>
            </w:r>
            <w:proofErr w:type="spellStart"/>
            <w:r w:rsidRPr="00266A86">
              <w:rPr>
                <w:rFonts w:asciiTheme="minorHAnsi" w:hAnsiTheme="minorHAnsi" w:cstheme="minorHAnsi"/>
              </w:rPr>
              <w:t>Ruparelia</w:t>
            </w:r>
            <w:proofErr w:type="spellEnd"/>
            <w:r w:rsidRPr="00266A86">
              <w:rPr>
                <w:rFonts w:asciiTheme="minorHAnsi" w:hAnsiTheme="minorHAnsi" w:cstheme="minorHAnsi"/>
              </w:rPr>
              <w:t xml:space="preserve"> KC, </w:t>
            </w:r>
            <w:proofErr w:type="spellStart"/>
            <w:r w:rsidRPr="00266A86">
              <w:rPr>
                <w:rFonts w:asciiTheme="minorHAnsi" w:hAnsiTheme="minorHAnsi" w:cstheme="minorHAnsi"/>
              </w:rPr>
              <w:t>Papakyriakou</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Filippakis</w:t>
            </w:r>
            <w:proofErr w:type="spellEnd"/>
            <w:r w:rsidRPr="00266A86">
              <w:rPr>
                <w:rFonts w:asciiTheme="minorHAnsi" w:hAnsiTheme="minorHAnsi" w:cstheme="minorHAnsi"/>
              </w:rPr>
              <w:t xml:space="preserve"> H,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Spandidos</w:t>
            </w:r>
            <w:proofErr w:type="spellEnd"/>
            <w:r w:rsidRPr="00266A86">
              <w:rPr>
                <w:rFonts w:asciiTheme="minorHAnsi" w:hAnsiTheme="minorHAnsi" w:cstheme="minorHAnsi"/>
              </w:rPr>
              <w:t xml:space="preserve"> DA. Anticancer effects of the metabolic products of the resveratrol analogue, DMU-212: structural requirements for potency. </w:t>
            </w:r>
            <w:proofErr w:type="spellStart"/>
            <w:r w:rsidRPr="00266A86">
              <w:rPr>
                <w:rFonts w:asciiTheme="minorHAnsi" w:hAnsiTheme="minorHAnsi" w:cstheme="minorHAnsi"/>
              </w:rPr>
              <w:t>Eur</w:t>
            </w:r>
            <w:proofErr w:type="spellEnd"/>
            <w:r w:rsidRPr="00266A86">
              <w:rPr>
                <w:rFonts w:asciiTheme="minorHAnsi" w:hAnsiTheme="minorHAnsi" w:cstheme="minorHAnsi"/>
              </w:rPr>
              <w:t xml:space="preserve"> J Med Chem. 2011 Jun;46(6):2586-95 – IF 3.902</w:t>
            </w:r>
          </w:p>
          <w:p w14:paraId="6A2D4226"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Tsakirakis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Kasiotis</w:t>
            </w:r>
            <w:proofErr w:type="spellEnd"/>
            <w:r w:rsidRPr="00266A86">
              <w:rPr>
                <w:rFonts w:asciiTheme="minorHAnsi" w:hAnsiTheme="minorHAnsi" w:cstheme="minorHAnsi"/>
              </w:rPr>
              <w:t xml:space="preserve"> KM, </w:t>
            </w:r>
            <w:proofErr w:type="spellStart"/>
            <w:r w:rsidRPr="00266A86">
              <w:rPr>
                <w:rFonts w:asciiTheme="minorHAnsi" w:hAnsiTheme="minorHAnsi" w:cstheme="minorHAnsi"/>
              </w:rPr>
              <w:t>Arapaki</w:t>
            </w:r>
            <w:proofErr w:type="spellEnd"/>
            <w:r w:rsidRPr="00266A86">
              <w:rPr>
                <w:rFonts w:asciiTheme="minorHAnsi" w:hAnsiTheme="minorHAnsi" w:cstheme="minorHAnsi"/>
              </w:rPr>
              <w:t xml:space="preserve"> N, </w:t>
            </w:r>
            <w:proofErr w:type="spellStart"/>
            <w:r w:rsidRPr="00266A86">
              <w:rPr>
                <w:rFonts w:asciiTheme="minorHAnsi" w:hAnsiTheme="minorHAnsi" w:cstheme="minorHAnsi"/>
              </w:rPr>
              <w:t>Charistou</w:t>
            </w:r>
            <w:proofErr w:type="spellEnd"/>
            <w:r w:rsidRPr="00266A86">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Glass CR, </w:t>
            </w:r>
            <w:proofErr w:type="spellStart"/>
            <w:r w:rsidRPr="00266A86">
              <w:rPr>
                <w:rFonts w:asciiTheme="minorHAnsi" w:hAnsiTheme="minorHAnsi" w:cstheme="minorHAnsi"/>
              </w:rPr>
              <w:t>Machera</w:t>
            </w:r>
            <w:proofErr w:type="spellEnd"/>
            <w:r w:rsidRPr="00266A86">
              <w:rPr>
                <w:rFonts w:asciiTheme="minorHAnsi" w:hAnsiTheme="minorHAnsi" w:cstheme="minorHAnsi"/>
              </w:rPr>
              <w:t xml:space="preserve"> K. Determination of operator exposure levels to insecticide during bait applications in olive trees: study of coverall performance and duration of application. Int J </w:t>
            </w:r>
            <w:proofErr w:type="spellStart"/>
            <w:r w:rsidRPr="00266A86">
              <w:rPr>
                <w:rFonts w:asciiTheme="minorHAnsi" w:hAnsiTheme="minorHAnsi" w:cstheme="minorHAnsi"/>
              </w:rPr>
              <w:t>Hyg</w:t>
            </w:r>
            <w:proofErr w:type="spellEnd"/>
            <w:r w:rsidRPr="00266A86">
              <w:rPr>
                <w:rFonts w:asciiTheme="minorHAnsi" w:hAnsiTheme="minorHAnsi" w:cstheme="minorHAnsi"/>
              </w:rPr>
              <w:t xml:space="preserve"> Environ Health. 2011 Jan;214(1):71-8 – IF 3.98</w:t>
            </w:r>
          </w:p>
          <w:p w14:paraId="654FAA48"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Vardavas</w:t>
            </w:r>
            <w:proofErr w:type="spellEnd"/>
            <w:r w:rsidRPr="00266A86">
              <w:rPr>
                <w:rFonts w:asciiTheme="minorHAnsi" w:hAnsiTheme="minorHAnsi" w:cstheme="minorHAnsi"/>
              </w:rPr>
              <w:t xml:space="preserve"> CI, </w:t>
            </w:r>
            <w:proofErr w:type="spellStart"/>
            <w:r w:rsidRPr="00266A86">
              <w:rPr>
                <w:rFonts w:asciiTheme="minorHAnsi" w:hAnsiTheme="minorHAnsi" w:cstheme="minorHAnsi"/>
              </w:rPr>
              <w:t>Plada</w:t>
            </w:r>
            <w:proofErr w:type="spellEnd"/>
            <w:r w:rsidRPr="00266A86">
              <w:rPr>
                <w:rFonts w:asciiTheme="minorHAnsi" w:hAnsiTheme="minorHAnsi" w:cstheme="minorHAnsi"/>
              </w:rPr>
              <w:t xml:space="preserve"> M,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 Marcos A, </w:t>
            </w:r>
            <w:proofErr w:type="spellStart"/>
            <w:r w:rsidRPr="00266A86">
              <w:rPr>
                <w:rFonts w:asciiTheme="minorHAnsi" w:hAnsiTheme="minorHAnsi" w:cstheme="minorHAnsi"/>
              </w:rPr>
              <w:t>Warnberg</w:t>
            </w:r>
            <w:proofErr w:type="spellEnd"/>
            <w:r w:rsidRPr="00266A86">
              <w:rPr>
                <w:rFonts w:asciiTheme="minorHAnsi" w:hAnsiTheme="minorHAnsi" w:cstheme="minorHAnsi"/>
              </w:rPr>
              <w:t xml:space="preserve"> J, Gomez-Martinez S, </w:t>
            </w:r>
            <w:proofErr w:type="spellStart"/>
            <w:r w:rsidRPr="00266A86">
              <w:rPr>
                <w:rFonts w:asciiTheme="minorHAnsi" w:hAnsiTheme="minorHAnsi" w:cstheme="minorHAnsi"/>
              </w:rPr>
              <w:t>Breidenassel</w:t>
            </w:r>
            <w:proofErr w:type="spellEnd"/>
            <w:r w:rsidRPr="00266A86">
              <w:rPr>
                <w:rFonts w:asciiTheme="minorHAnsi" w:hAnsiTheme="minorHAnsi" w:cstheme="minorHAnsi"/>
              </w:rPr>
              <w:t xml:space="preserve"> C, Gonzalez-Gross M,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Saris WH, Moreno LA, </w:t>
            </w:r>
            <w:proofErr w:type="spellStart"/>
            <w:r w:rsidRPr="00266A86">
              <w:rPr>
                <w:rFonts w:asciiTheme="minorHAnsi" w:hAnsiTheme="minorHAnsi" w:cstheme="minorHAnsi"/>
              </w:rPr>
              <w:t>Kafatos</w:t>
            </w:r>
            <w:proofErr w:type="spellEnd"/>
            <w:r w:rsidRPr="00266A86">
              <w:rPr>
                <w:rFonts w:asciiTheme="minorHAnsi" w:hAnsiTheme="minorHAnsi" w:cstheme="minorHAnsi"/>
              </w:rPr>
              <w:t xml:space="preserve"> AG; HELENA Heraklion Study Group. Passive smoking alters circulating naïve/memory lymphocyte T-cell subpopulations in children. </w:t>
            </w:r>
            <w:proofErr w:type="spellStart"/>
            <w:r w:rsidRPr="00266A86">
              <w:rPr>
                <w:rFonts w:asciiTheme="minorHAnsi" w:hAnsiTheme="minorHAnsi" w:cstheme="minorHAnsi"/>
              </w:rPr>
              <w:t>PediatrAllergyImmunol</w:t>
            </w:r>
            <w:proofErr w:type="spellEnd"/>
            <w:r w:rsidRPr="00266A86">
              <w:rPr>
                <w:rFonts w:asciiTheme="minorHAnsi" w:hAnsiTheme="minorHAnsi" w:cstheme="minorHAnsi"/>
              </w:rPr>
              <w:t>. 2010 Dec;21(8):1171-8 – IF 3.947</w:t>
            </w:r>
          </w:p>
          <w:p w14:paraId="3C447D60"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Zafiropoulos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Linardakis</w:t>
            </w:r>
            <w:proofErr w:type="spellEnd"/>
            <w:r w:rsidRPr="00266A86">
              <w:rPr>
                <w:rFonts w:asciiTheme="minorHAnsi" w:hAnsiTheme="minorHAnsi" w:cstheme="minorHAnsi"/>
              </w:rPr>
              <w:t xml:space="preserve"> M, Jansen EH,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Kafatos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TzanakakisGN.Paraoxonase</w:t>
            </w:r>
            <w:proofErr w:type="spellEnd"/>
            <w:r w:rsidRPr="00266A86">
              <w:rPr>
                <w:rFonts w:asciiTheme="minorHAnsi" w:hAnsiTheme="minorHAnsi" w:cstheme="minorHAnsi"/>
              </w:rPr>
              <w:t xml:space="preserve"> 1 R/Q alleles are associated with differential accumulation </w:t>
            </w:r>
            <w:r w:rsidRPr="00266A86">
              <w:rPr>
                <w:rFonts w:asciiTheme="minorHAnsi" w:hAnsiTheme="minorHAnsi" w:cstheme="minorHAnsi"/>
              </w:rPr>
              <w:lastRenderedPageBreak/>
              <w:t>of saturated versus 20:5n3 fatty acid in human adipose tissue. J Lipid Res. 2010 Jul;51(7):1991-2000 – IF 4.368</w:t>
            </w:r>
          </w:p>
          <w:p w14:paraId="2A8A90F6"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Androutsopoulos</w:t>
            </w:r>
            <w:proofErr w:type="spellEnd"/>
            <w:r w:rsidRPr="00266A86">
              <w:rPr>
                <w:rFonts w:asciiTheme="minorHAnsi" w:hAnsiTheme="minorHAnsi" w:cstheme="minorHAnsi"/>
              </w:rPr>
              <w:t xml:space="preserve"> VP, </w:t>
            </w:r>
            <w:proofErr w:type="spellStart"/>
            <w:r w:rsidRPr="00266A86">
              <w:rPr>
                <w:rFonts w:asciiTheme="minorHAnsi" w:hAnsiTheme="minorHAnsi" w:cstheme="minorHAnsi"/>
              </w:rPr>
              <w:t>Papakyriakou</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Vourloumis</w:t>
            </w:r>
            <w:proofErr w:type="spellEnd"/>
            <w:r w:rsidRPr="00266A86">
              <w:rPr>
                <w:rFonts w:asciiTheme="minorHAnsi" w:hAnsiTheme="minorHAnsi" w:cstheme="minorHAnsi"/>
              </w:rPr>
              <w:t xml:space="preserve">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Spandidos</w:t>
            </w:r>
            <w:proofErr w:type="spellEnd"/>
            <w:r w:rsidRPr="00266A86">
              <w:rPr>
                <w:rFonts w:asciiTheme="minorHAnsi" w:hAnsiTheme="minorHAnsi" w:cstheme="minorHAnsi"/>
              </w:rPr>
              <w:t xml:space="preserve"> DA. Dietary flavonoids in cancer therapy and prevention: substrates and inhibitors of cytochrome P450 CYP1 enzymes. </w:t>
            </w:r>
            <w:proofErr w:type="spellStart"/>
            <w:r w:rsidRPr="00266A86">
              <w:rPr>
                <w:rFonts w:asciiTheme="minorHAnsi" w:hAnsiTheme="minorHAnsi" w:cstheme="minorHAnsi"/>
              </w:rPr>
              <w:t>PharmacolTher</w:t>
            </w:r>
            <w:proofErr w:type="spellEnd"/>
            <w:r w:rsidRPr="00266A86">
              <w:rPr>
                <w:rFonts w:asciiTheme="minorHAnsi" w:hAnsiTheme="minorHAnsi" w:cstheme="minorHAnsi"/>
              </w:rPr>
              <w:t>. 2010 Apr;126(1):9-20 – IF 11</w:t>
            </w:r>
          </w:p>
          <w:p w14:paraId="20E7F2FA"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Flouris</w:t>
            </w:r>
            <w:proofErr w:type="spellEnd"/>
            <w:r w:rsidRPr="00266A86">
              <w:rPr>
                <w:rFonts w:asciiTheme="minorHAnsi" w:hAnsiTheme="minorHAnsi" w:cstheme="minorHAnsi"/>
              </w:rPr>
              <w:t xml:space="preserve"> AD, </w:t>
            </w:r>
            <w:proofErr w:type="spellStart"/>
            <w:r w:rsidRPr="00266A86">
              <w:rPr>
                <w:rFonts w:asciiTheme="minorHAnsi" w:hAnsiTheme="minorHAnsi" w:cstheme="minorHAnsi"/>
              </w:rPr>
              <w:t>Vardavas</w:t>
            </w:r>
            <w:proofErr w:type="spellEnd"/>
            <w:r w:rsidRPr="00266A86">
              <w:rPr>
                <w:rFonts w:asciiTheme="minorHAnsi" w:hAnsiTheme="minorHAnsi" w:cstheme="minorHAnsi"/>
              </w:rPr>
              <w:t xml:space="preserve"> CI, </w:t>
            </w:r>
            <w:proofErr w:type="spellStart"/>
            <w:r w:rsidRPr="00266A86">
              <w:rPr>
                <w:rFonts w:asciiTheme="minorHAnsi" w:hAnsiTheme="minorHAnsi" w:cstheme="minorHAnsi"/>
              </w:rPr>
              <w:t>Metsios</w:t>
            </w:r>
            <w:proofErr w:type="spellEnd"/>
            <w:r w:rsidRPr="00266A86">
              <w:rPr>
                <w:rFonts w:asciiTheme="minorHAnsi" w:hAnsiTheme="minorHAnsi" w:cstheme="minorHAnsi"/>
              </w:rPr>
              <w:t xml:space="preserve"> GS,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Koutedakis</w:t>
            </w:r>
            <w:proofErr w:type="spellEnd"/>
            <w:r w:rsidRPr="00266A86">
              <w:rPr>
                <w:rFonts w:asciiTheme="minorHAnsi" w:hAnsiTheme="minorHAnsi" w:cstheme="minorHAnsi"/>
              </w:rPr>
              <w:t xml:space="preserve"> Y. Biological evidence for the acute health effects of secondhand smoke exposure. Am J </w:t>
            </w:r>
            <w:proofErr w:type="spellStart"/>
            <w:r w:rsidRPr="00266A86">
              <w:rPr>
                <w:rFonts w:asciiTheme="minorHAnsi" w:hAnsiTheme="minorHAnsi" w:cstheme="minorHAnsi"/>
              </w:rPr>
              <w:t>Physiol</w:t>
            </w:r>
            <w:proofErr w:type="spellEnd"/>
            <w:r w:rsidRPr="00266A86">
              <w:rPr>
                <w:rFonts w:asciiTheme="minorHAnsi" w:hAnsiTheme="minorHAnsi" w:cstheme="minorHAnsi"/>
              </w:rPr>
              <w:t xml:space="preserve"> Lung Cell Mol Physiol. 2010 Jan;298(1</w:t>
            </w:r>
            <w:proofErr w:type="gramStart"/>
            <w:r w:rsidRPr="00266A86">
              <w:rPr>
                <w:rFonts w:asciiTheme="minorHAnsi" w:hAnsiTheme="minorHAnsi" w:cstheme="minorHAnsi"/>
              </w:rPr>
              <w:t>):L</w:t>
            </w:r>
            <w:proofErr w:type="gramEnd"/>
            <w:r w:rsidRPr="00266A86">
              <w:rPr>
                <w:rFonts w:asciiTheme="minorHAnsi" w:hAnsiTheme="minorHAnsi" w:cstheme="minorHAnsi"/>
              </w:rPr>
              <w:t>3-L12 – IF 4.721</w:t>
            </w:r>
          </w:p>
          <w:p w14:paraId="7D6130D7"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Berdiaki</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Katonis</w:t>
            </w:r>
            <w:proofErr w:type="spellEnd"/>
            <w:r w:rsidRPr="00266A86">
              <w:rPr>
                <w:rFonts w:asciiTheme="minorHAnsi" w:hAnsiTheme="minorHAnsi" w:cstheme="minorHAnsi"/>
              </w:rPr>
              <w:t xml:space="preserve"> P, </w:t>
            </w:r>
            <w:proofErr w:type="spellStart"/>
            <w:r w:rsidRPr="00266A86">
              <w:rPr>
                <w:rFonts w:asciiTheme="minorHAnsi" w:hAnsiTheme="minorHAnsi" w:cstheme="minorHAnsi"/>
              </w:rPr>
              <w:t>Karamanos</w:t>
            </w:r>
            <w:proofErr w:type="spellEnd"/>
            <w:r w:rsidRPr="00266A86">
              <w:rPr>
                <w:rFonts w:asciiTheme="minorHAnsi" w:hAnsiTheme="minorHAnsi" w:cstheme="minorHAnsi"/>
              </w:rPr>
              <w:t xml:space="preserve"> NK,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w:t>
            </w:r>
            <w:proofErr w:type="spellStart"/>
            <w:r w:rsidRPr="00266A86">
              <w:rPr>
                <w:rFonts w:asciiTheme="minorHAnsi" w:hAnsiTheme="minorHAnsi" w:cstheme="minorHAnsi"/>
              </w:rPr>
              <w:t>bFGF</w:t>
            </w:r>
            <w:proofErr w:type="spellEnd"/>
            <w:r w:rsidRPr="00266A86">
              <w:rPr>
                <w:rFonts w:asciiTheme="minorHAnsi" w:hAnsiTheme="minorHAnsi" w:cstheme="minorHAnsi"/>
              </w:rPr>
              <w:t xml:space="preserve"> induces changes in hyaluronan synthase and hyaluronidase isoform expression and modulates the migration capacity of fibrosarcoma </w:t>
            </w:r>
            <w:proofErr w:type="spellStart"/>
            <w:proofErr w:type="gramStart"/>
            <w:r w:rsidRPr="00266A86">
              <w:rPr>
                <w:rFonts w:asciiTheme="minorHAnsi" w:hAnsiTheme="minorHAnsi" w:cstheme="minorHAnsi"/>
              </w:rPr>
              <w:t>cells.BiochimBiophysActa</w:t>
            </w:r>
            <w:proofErr w:type="spellEnd"/>
            <w:proofErr w:type="gramEnd"/>
            <w:r w:rsidRPr="00266A86">
              <w:rPr>
                <w:rFonts w:asciiTheme="minorHAnsi" w:hAnsiTheme="minorHAnsi" w:cstheme="minorHAnsi"/>
              </w:rPr>
              <w:t>. 2009 Oct;1790(10):1258-65 – IF 5.083</w:t>
            </w:r>
          </w:p>
          <w:p w14:paraId="149BA803"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Flouris</w:t>
            </w:r>
            <w:proofErr w:type="spellEnd"/>
            <w:r w:rsidRPr="00266A86">
              <w:rPr>
                <w:rFonts w:asciiTheme="minorHAnsi" w:hAnsiTheme="minorHAnsi" w:cstheme="minorHAnsi"/>
              </w:rPr>
              <w:t xml:space="preserve"> AD, </w:t>
            </w:r>
            <w:proofErr w:type="spellStart"/>
            <w:r w:rsidRPr="00266A86">
              <w:rPr>
                <w:rFonts w:asciiTheme="minorHAnsi" w:hAnsiTheme="minorHAnsi" w:cstheme="minorHAnsi"/>
              </w:rPr>
              <w:t>Metsios</w:t>
            </w:r>
            <w:proofErr w:type="spellEnd"/>
            <w:r w:rsidRPr="00266A86">
              <w:rPr>
                <w:rFonts w:asciiTheme="minorHAnsi" w:hAnsiTheme="minorHAnsi" w:cstheme="minorHAnsi"/>
              </w:rPr>
              <w:t xml:space="preserve"> GS, Carrillo AE, </w:t>
            </w:r>
            <w:proofErr w:type="spellStart"/>
            <w:r w:rsidRPr="00266A86">
              <w:rPr>
                <w:rFonts w:asciiTheme="minorHAnsi" w:hAnsiTheme="minorHAnsi" w:cstheme="minorHAnsi"/>
              </w:rPr>
              <w:t>Jamurtas</w:t>
            </w:r>
            <w:proofErr w:type="spellEnd"/>
            <w:r w:rsidRPr="00266A86">
              <w:rPr>
                <w:rFonts w:asciiTheme="minorHAnsi" w:hAnsiTheme="minorHAnsi" w:cstheme="minorHAnsi"/>
              </w:rPr>
              <w:t xml:space="preserve"> AZ, </w:t>
            </w:r>
            <w:proofErr w:type="spellStart"/>
            <w:r w:rsidRPr="00266A86">
              <w:rPr>
                <w:rFonts w:asciiTheme="minorHAnsi" w:hAnsiTheme="minorHAnsi" w:cstheme="minorHAnsi"/>
              </w:rPr>
              <w:t>Gourgoulianis</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Kiropoulos</w:t>
            </w:r>
            <w:proofErr w:type="spellEnd"/>
            <w:r w:rsidRPr="00266A86">
              <w:rPr>
                <w:rFonts w:asciiTheme="minorHAnsi" w:hAnsiTheme="minorHAnsi" w:cstheme="minorHAnsi"/>
              </w:rPr>
              <w:t xml:space="preserve"> T,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Koutedakis</w:t>
            </w:r>
            <w:proofErr w:type="spellEnd"/>
            <w:r w:rsidRPr="00266A86">
              <w:rPr>
                <w:rFonts w:asciiTheme="minorHAnsi" w:hAnsiTheme="minorHAnsi" w:cstheme="minorHAnsi"/>
              </w:rPr>
              <w:t xml:space="preserve"> Y. Acute and short-term effects of secondhand smoke on lung function and cytokine production. Am J </w:t>
            </w:r>
            <w:proofErr w:type="spellStart"/>
            <w:r w:rsidRPr="00266A86">
              <w:rPr>
                <w:rFonts w:asciiTheme="minorHAnsi" w:hAnsiTheme="minorHAnsi" w:cstheme="minorHAnsi"/>
              </w:rPr>
              <w:t>RespirCrit</w:t>
            </w:r>
            <w:proofErr w:type="spellEnd"/>
            <w:r w:rsidRPr="00266A86">
              <w:rPr>
                <w:rFonts w:asciiTheme="minorHAnsi" w:hAnsiTheme="minorHAnsi" w:cstheme="minorHAnsi"/>
              </w:rPr>
              <w:t xml:space="preserve"> Care Med. 2009 Jun 1;179(11):1029-33 – IF 13.118</w:t>
            </w:r>
          </w:p>
          <w:p w14:paraId="328930F7"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Zafiropoulos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Nikitovic</w:t>
            </w:r>
            <w:proofErr w:type="spellEnd"/>
            <w:r w:rsidRPr="00266A86">
              <w:rPr>
                <w:rFonts w:asciiTheme="minorHAnsi" w:hAnsiTheme="minorHAnsi" w:cstheme="minorHAnsi"/>
              </w:rPr>
              <w:t xml:space="preserve"> D, </w:t>
            </w:r>
            <w:proofErr w:type="spellStart"/>
            <w:r w:rsidRPr="00266A86">
              <w:rPr>
                <w:rFonts w:asciiTheme="minorHAnsi" w:hAnsiTheme="minorHAnsi" w:cstheme="minorHAnsi"/>
              </w:rPr>
              <w:t>Katonis</w:t>
            </w:r>
            <w:proofErr w:type="spellEnd"/>
            <w:r w:rsidRPr="00266A86">
              <w:rPr>
                <w:rFonts w:asciiTheme="minorHAnsi" w:hAnsiTheme="minorHAnsi" w:cstheme="minorHAnsi"/>
              </w:rPr>
              <w:t xml:space="preserve"> P,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 </w:t>
            </w:r>
            <w:proofErr w:type="spellStart"/>
            <w:r w:rsidRPr="00266A86">
              <w:rPr>
                <w:rFonts w:asciiTheme="minorHAnsi" w:hAnsiTheme="minorHAnsi" w:cstheme="minorHAnsi"/>
              </w:rPr>
              <w:t>Karamanos</w:t>
            </w:r>
            <w:proofErr w:type="spellEnd"/>
            <w:r w:rsidRPr="00266A86">
              <w:rPr>
                <w:rFonts w:asciiTheme="minorHAnsi" w:hAnsiTheme="minorHAnsi" w:cstheme="minorHAnsi"/>
              </w:rPr>
              <w:t xml:space="preserve"> NK, </w:t>
            </w:r>
            <w:proofErr w:type="spellStart"/>
            <w:r w:rsidRPr="00266A86">
              <w:rPr>
                <w:rFonts w:asciiTheme="minorHAnsi" w:hAnsiTheme="minorHAnsi" w:cstheme="minorHAnsi"/>
              </w:rPr>
              <w:t>Tzanakakis</w:t>
            </w:r>
            <w:proofErr w:type="spellEnd"/>
            <w:r w:rsidRPr="00266A86">
              <w:rPr>
                <w:rFonts w:asciiTheme="minorHAnsi" w:hAnsiTheme="minorHAnsi" w:cstheme="minorHAnsi"/>
              </w:rPr>
              <w:t xml:space="preserve"> GN. </w:t>
            </w:r>
            <w:proofErr w:type="spellStart"/>
            <w:r w:rsidRPr="00266A86">
              <w:rPr>
                <w:rFonts w:asciiTheme="minorHAnsi" w:hAnsiTheme="minorHAnsi" w:cstheme="minorHAnsi"/>
              </w:rPr>
              <w:t>Decorin</w:t>
            </w:r>
            <w:proofErr w:type="spellEnd"/>
            <w:r w:rsidRPr="00266A86">
              <w:rPr>
                <w:rFonts w:asciiTheme="minorHAnsi" w:hAnsiTheme="minorHAnsi" w:cstheme="minorHAnsi"/>
              </w:rPr>
              <w:t xml:space="preserve">-induced growth inhibition is overcome through protracted expression and activation of epidermal growth factor receptors in osteosarcoma </w:t>
            </w:r>
            <w:proofErr w:type="spellStart"/>
            <w:proofErr w:type="gramStart"/>
            <w:r w:rsidRPr="00266A86">
              <w:rPr>
                <w:rFonts w:asciiTheme="minorHAnsi" w:hAnsiTheme="minorHAnsi" w:cstheme="minorHAnsi"/>
              </w:rPr>
              <w:t>cells.Mol</w:t>
            </w:r>
            <w:proofErr w:type="spellEnd"/>
            <w:proofErr w:type="gramEnd"/>
            <w:r w:rsidRPr="00266A86">
              <w:rPr>
                <w:rFonts w:asciiTheme="minorHAnsi" w:hAnsiTheme="minorHAnsi" w:cstheme="minorHAnsi"/>
              </w:rPr>
              <w:t xml:space="preserve"> Cancer Res. 2008 May;6(5):785-94 – IF 4.51</w:t>
            </w:r>
          </w:p>
          <w:p w14:paraId="54283E35"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Metsios</w:t>
            </w:r>
            <w:proofErr w:type="spellEnd"/>
            <w:r w:rsidRPr="00266A86">
              <w:rPr>
                <w:rFonts w:asciiTheme="minorHAnsi" w:hAnsiTheme="minorHAnsi" w:cstheme="minorHAnsi"/>
              </w:rPr>
              <w:t xml:space="preserve"> GS, </w:t>
            </w:r>
            <w:proofErr w:type="spellStart"/>
            <w:r w:rsidRPr="00266A86">
              <w:rPr>
                <w:rFonts w:asciiTheme="minorHAnsi" w:hAnsiTheme="minorHAnsi" w:cstheme="minorHAnsi"/>
              </w:rPr>
              <w:t>Flouris</w:t>
            </w:r>
            <w:proofErr w:type="spellEnd"/>
            <w:r w:rsidRPr="00266A86">
              <w:rPr>
                <w:rFonts w:asciiTheme="minorHAnsi" w:hAnsiTheme="minorHAnsi" w:cstheme="minorHAnsi"/>
              </w:rPr>
              <w:t xml:space="preserve"> AD, </w:t>
            </w:r>
            <w:proofErr w:type="spellStart"/>
            <w:r w:rsidRPr="00266A86">
              <w:rPr>
                <w:rFonts w:asciiTheme="minorHAnsi" w:hAnsiTheme="minorHAnsi" w:cstheme="minorHAnsi"/>
              </w:rPr>
              <w:t>Jamurtas</w:t>
            </w:r>
            <w:proofErr w:type="spellEnd"/>
            <w:r w:rsidRPr="00266A86">
              <w:rPr>
                <w:rFonts w:asciiTheme="minorHAnsi" w:hAnsiTheme="minorHAnsi" w:cstheme="minorHAnsi"/>
              </w:rPr>
              <w:t xml:space="preserve"> AZ, Carrillo AE, Kouretas D, </w:t>
            </w:r>
            <w:proofErr w:type="spellStart"/>
            <w:r w:rsidRPr="00266A86">
              <w:rPr>
                <w:rFonts w:asciiTheme="minorHAnsi" w:hAnsiTheme="minorHAnsi" w:cstheme="minorHAnsi"/>
              </w:rPr>
              <w:t>Germenis</w:t>
            </w:r>
            <w:proofErr w:type="spellEnd"/>
            <w:r w:rsidRPr="00266A86">
              <w:rPr>
                <w:rFonts w:asciiTheme="minorHAnsi" w:hAnsiTheme="minorHAnsi" w:cstheme="minorHAnsi"/>
              </w:rPr>
              <w:t xml:space="preserve"> AE, </w:t>
            </w:r>
            <w:proofErr w:type="spellStart"/>
            <w:r w:rsidRPr="00266A86">
              <w:rPr>
                <w:rFonts w:asciiTheme="minorHAnsi" w:hAnsiTheme="minorHAnsi" w:cstheme="minorHAnsi"/>
              </w:rPr>
              <w:t>Gourgoulianis</w:t>
            </w:r>
            <w:proofErr w:type="spellEnd"/>
            <w:r w:rsidRPr="00266A86">
              <w:rPr>
                <w:rFonts w:asciiTheme="minorHAnsi" w:hAnsiTheme="minorHAnsi" w:cstheme="minorHAnsi"/>
              </w:rPr>
              <w:t xml:space="preserve"> K, </w:t>
            </w:r>
            <w:proofErr w:type="spellStart"/>
            <w:r w:rsidRPr="00266A86">
              <w:rPr>
                <w:rFonts w:asciiTheme="minorHAnsi" w:hAnsiTheme="minorHAnsi" w:cstheme="minorHAnsi"/>
              </w:rPr>
              <w:t>Kiropoulos</w:t>
            </w:r>
            <w:proofErr w:type="spellEnd"/>
            <w:r w:rsidRPr="00266A86">
              <w:rPr>
                <w:rFonts w:asciiTheme="minorHAnsi" w:hAnsiTheme="minorHAnsi" w:cstheme="minorHAnsi"/>
              </w:rPr>
              <w:t xml:space="preserve"> T,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Koutedakis</w:t>
            </w:r>
            <w:proofErr w:type="spellEnd"/>
            <w:r w:rsidRPr="00266A86">
              <w:rPr>
                <w:rFonts w:asciiTheme="minorHAnsi" w:hAnsiTheme="minorHAnsi" w:cstheme="minorHAnsi"/>
              </w:rPr>
              <w:t xml:space="preserve"> Y. A brief exposure to moderate passive smoke increases metabolism and thyroid hormone secretion. J </w:t>
            </w:r>
            <w:proofErr w:type="spellStart"/>
            <w:r w:rsidRPr="00266A86">
              <w:rPr>
                <w:rFonts w:asciiTheme="minorHAnsi" w:hAnsiTheme="minorHAnsi" w:cstheme="minorHAnsi"/>
              </w:rPr>
              <w:t>ClinEndocrinolMetab</w:t>
            </w:r>
            <w:proofErr w:type="spellEnd"/>
            <w:r w:rsidRPr="00266A86">
              <w:rPr>
                <w:rFonts w:asciiTheme="minorHAnsi" w:hAnsiTheme="minorHAnsi" w:cstheme="minorHAnsi"/>
              </w:rPr>
              <w:t>. 2007 Jan;92(1):208-11 – IF 5.531</w:t>
            </w:r>
          </w:p>
          <w:p w14:paraId="26E76639"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Liapakis</w:t>
            </w:r>
            <w:proofErr w:type="spellEnd"/>
            <w:r w:rsidRPr="00266A86">
              <w:rPr>
                <w:rFonts w:asciiTheme="minorHAnsi" w:hAnsiTheme="minorHAnsi" w:cstheme="minorHAnsi"/>
              </w:rPr>
              <w:t xml:space="preserve"> IE, </w:t>
            </w:r>
            <w:proofErr w:type="spellStart"/>
            <w:r w:rsidRPr="00266A86">
              <w:rPr>
                <w:rFonts w:asciiTheme="minorHAnsi" w:hAnsiTheme="minorHAnsi" w:cstheme="minorHAnsi"/>
              </w:rPr>
              <w:t>Kottakis</w:t>
            </w:r>
            <w:proofErr w:type="spellEnd"/>
            <w:r w:rsidRPr="00266A86">
              <w:rPr>
                <w:rFonts w:asciiTheme="minorHAnsi" w:hAnsiTheme="minorHAnsi" w:cstheme="minorHAnsi"/>
              </w:rPr>
              <w:t xml:space="preserve"> I, </w:t>
            </w:r>
            <w:proofErr w:type="spellStart"/>
            <w:r w:rsidRPr="00266A86">
              <w:rPr>
                <w:rFonts w:asciiTheme="minorHAnsi" w:hAnsiTheme="minorHAnsi" w:cstheme="minorHAnsi"/>
              </w:rPr>
              <w:t>Tzatzarakis</w:t>
            </w:r>
            <w:proofErr w:type="spellEnd"/>
            <w:r w:rsidRPr="00266A86">
              <w:rPr>
                <w:rFonts w:asciiTheme="minorHAnsi" w:hAnsiTheme="minorHAnsi" w:cstheme="minorHAnsi"/>
              </w:rPr>
              <w:t xml:space="preserve"> MN,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Pitiakoudis</w:t>
            </w:r>
            <w:proofErr w:type="spellEnd"/>
            <w:r w:rsidRPr="00266A86">
              <w:rPr>
                <w:rFonts w:asciiTheme="minorHAnsi" w:hAnsiTheme="minorHAnsi" w:cstheme="minorHAnsi"/>
              </w:rPr>
              <w:t xml:space="preserve"> MS, </w:t>
            </w:r>
            <w:proofErr w:type="spellStart"/>
            <w:r w:rsidRPr="00266A86">
              <w:rPr>
                <w:rFonts w:asciiTheme="minorHAnsi" w:hAnsiTheme="minorHAnsi" w:cstheme="minorHAnsi"/>
              </w:rPr>
              <w:t>Ypsilantis</w:t>
            </w:r>
            <w:proofErr w:type="spellEnd"/>
            <w:r w:rsidRPr="00266A86">
              <w:rPr>
                <w:rFonts w:asciiTheme="minorHAnsi" w:hAnsiTheme="minorHAnsi" w:cstheme="minorHAnsi"/>
              </w:rPr>
              <w:t xml:space="preserve"> P, Light RW, </w:t>
            </w:r>
            <w:proofErr w:type="spellStart"/>
            <w:r w:rsidRPr="00266A86">
              <w:rPr>
                <w:rFonts w:asciiTheme="minorHAnsi" w:hAnsiTheme="minorHAnsi" w:cstheme="minorHAnsi"/>
              </w:rPr>
              <w:t>Simopoulos</w:t>
            </w:r>
            <w:proofErr w:type="spellEnd"/>
            <w:r w:rsidRPr="00266A86">
              <w:rPr>
                <w:rFonts w:asciiTheme="minorHAnsi" w:hAnsiTheme="minorHAnsi" w:cstheme="minorHAnsi"/>
              </w:rPr>
              <w:t xml:space="preserve"> CE, </w:t>
            </w:r>
            <w:proofErr w:type="spellStart"/>
            <w:r w:rsidRPr="00266A86">
              <w:rPr>
                <w:rFonts w:asciiTheme="minorHAnsi" w:hAnsiTheme="minorHAnsi" w:cstheme="minorHAnsi"/>
              </w:rPr>
              <w:t>Bouros</w:t>
            </w:r>
            <w:proofErr w:type="spellEnd"/>
            <w:r w:rsidRPr="00266A86">
              <w:rPr>
                <w:rFonts w:asciiTheme="minorHAnsi" w:hAnsiTheme="minorHAnsi" w:cstheme="minorHAnsi"/>
              </w:rPr>
              <w:t xml:space="preserve"> DE. Penetration of newer quinolones in the empyema </w:t>
            </w:r>
            <w:proofErr w:type="spellStart"/>
            <w:proofErr w:type="gramStart"/>
            <w:r w:rsidRPr="00266A86">
              <w:rPr>
                <w:rFonts w:asciiTheme="minorHAnsi" w:hAnsiTheme="minorHAnsi" w:cstheme="minorHAnsi"/>
              </w:rPr>
              <w:t>fluid.EurRespir</w:t>
            </w:r>
            <w:proofErr w:type="spellEnd"/>
            <w:proofErr w:type="gramEnd"/>
            <w:r w:rsidRPr="00266A86">
              <w:rPr>
                <w:rFonts w:asciiTheme="minorHAnsi" w:hAnsiTheme="minorHAnsi" w:cstheme="minorHAnsi"/>
              </w:rPr>
              <w:t xml:space="preserve"> J. 2004 Sep;24(3):466-70 – IF 8.332</w:t>
            </w:r>
          </w:p>
          <w:p w14:paraId="164972EC"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Hatzidakis</w:t>
            </w:r>
            <w:proofErr w:type="spellEnd"/>
            <w:r w:rsidRPr="00266A86">
              <w:rPr>
                <w:rFonts w:asciiTheme="minorHAnsi" w:hAnsiTheme="minorHAnsi" w:cstheme="minorHAnsi"/>
              </w:rPr>
              <w:t xml:space="preserve"> GI,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Krambovitis</w:t>
            </w:r>
            <w:proofErr w:type="spellEnd"/>
            <w:r w:rsidRPr="00266A86">
              <w:rPr>
                <w:rFonts w:asciiTheme="minorHAnsi" w:hAnsiTheme="minorHAnsi" w:cstheme="minorHAnsi"/>
              </w:rPr>
              <w:t xml:space="preserve"> EK, Spyros A, </w:t>
            </w:r>
            <w:proofErr w:type="spellStart"/>
            <w:r w:rsidRPr="00266A86">
              <w:rPr>
                <w:rFonts w:asciiTheme="minorHAnsi" w:hAnsiTheme="minorHAnsi" w:cstheme="minorHAnsi"/>
              </w:rPr>
              <w:t>Eremin</w:t>
            </w:r>
            <w:proofErr w:type="spellEnd"/>
            <w:r w:rsidRPr="00266A86">
              <w:rPr>
                <w:rFonts w:asciiTheme="minorHAnsi" w:hAnsiTheme="minorHAnsi" w:cstheme="minorHAnsi"/>
              </w:rPr>
              <w:t xml:space="preserve"> SA. Use of L-lysine fluorescence derivatives as tracers to enhance the performance of polarization </w:t>
            </w:r>
            <w:proofErr w:type="spellStart"/>
            <w:r w:rsidRPr="00266A86">
              <w:rPr>
                <w:rFonts w:asciiTheme="minorHAnsi" w:hAnsiTheme="minorHAnsi" w:cstheme="minorHAnsi"/>
              </w:rPr>
              <w:t>fluoroimmunoassays</w:t>
            </w:r>
            <w:proofErr w:type="spellEnd"/>
            <w:r w:rsidRPr="00266A86">
              <w:rPr>
                <w:rFonts w:asciiTheme="minorHAnsi" w:hAnsiTheme="minorHAnsi" w:cstheme="minorHAnsi"/>
              </w:rPr>
              <w:t>. A study using two herbicides as model antigens. Anal Chem. 2002 Jun 1;74(11):2513-21 – IF 5.886</w:t>
            </w:r>
          </w:p>
          <w:p w14:paraId="1ACA95E3" w14:textId="77777777" w:rsidR="00C6774E" w:rsidRPr="00266A86" w:rsidRDefault="00C6774E" w:rsidP="00356912">
            <w:pPr>
              <w:pStyle w:val="CVNormal"/>
              <w:numPr>
                <w:ilvl w:val="0"/>
                <w:numId w:val="44"/>
              </w:numPr>
              <w:ind w:right="0"/>
              <w:jc w:val="both"/>
              <w:rPr>
                <w:rFonts w:asciiTheme="minorHAnsi" w:hAnsiTheme="minorHAnsi" w:cstheme="minorHAnsi"/>
              </w:rPr>
            </w:pPr>
            <w:proofErr w:type="spellStart"/>
            <w:r w:rsidRPr="00266A86">
              <w:rPr>
                <w:rFonts w:asciiTheme="minorHAnsi" w:hAnsiTheme="minorHAnsi" w:cstheme="minorHAnsi"/>
              </w:rPr>
              <w:t>Torchilin</w:t>
            </w:r>
            <w:proofErr w:type="spellEnd"/>
            <w:r w:rsidRPr="00266A86">
              <w:rPr>
                <w:rFonts w:asciiTheme="minorHAnsi" w:hAnsiTheme="minorHAnsi" w:cstheme="minorHAnsi"/>
              </w:rPr>
              <w:t xml:space="preserve"> VP, Levchenko TS, Whiteman KR, </w:t>
            </w:r>
            <w:proofErr w:type="spellStart"/>
            <w:r w:rsidRPr="00266A86">
              <w:rPr>
                <w:rFonts w:asciiTheme="minorHAnsi" w:hAnsiTheme="minorHAnsi" w:cstheme="minorHAnsi"/>
              </w:rPr>
              <w:t>Yaroslavov</w:t>
            </w:r>
            <w:proofErr w:type="spellEnd"/>
            <w:r w:rsidRPr="00266A86">
              <w:rPr>
                <w:rFonts w:asciiTheme="minorHAnsi" w:hAnsiTheme="minorHAnsi" w:cstheme="minorHAnsi"/>
              </w:rPr>
              <w:t xml:space="preserve"> AA, </w:t>
            </w:r>
            <w:proofErr w:type="spellStart"/>
            <w:r w:rsidRPr="00412370">
              <w:rPr>
                <w:rFonts w:asciiTheme="minorHAnsi" w:hAnsiTheme="minorHAnsi" w:cstheme="minorHAnsi"/>
                <w:b/>
              </w:rPr>
              <w:t>Tsatsakis</w:t>
            </w:r>
            <w:proofErr w:type="spellEnd"/>
            <w:r w:rsidRPr="00266A86">
              <w:rPr>
                <w:rFonts w:asciiTheme="minorHAnsi" w:hAnsiTheme="minorHAnsi" w:cstheme="minorHAnsi"/>
              </w:rPr>
              <w:t xml:space="preserve"> AM, </w:t>
            </w:r>
            <w:proofErr w:type="spellStart"/>
            <w:r w:rsidRPr="00266A86">
              <w:rPr>
                <w:rFonts w:asciiTheme="minorHAnsi" w:hAnsiTheme="minorHAnsi" w:cstheme="minorHAnsi"/>
              </w:rPr>
              <w:t>Rizos</w:t>
            </w:r>
            <w:proofErr w:type="spellEnd"/>
            <w:r w:rsidRPr="00266A86">
              <w:rPr>
                <w:rFonts w:asciiTheme="minorHAnsi" w:hAnsiTheme="minorHAnsi" w:cstheme="minorHAnsi"/>
              </w:rPr>
              <w:t xml:space="preserve"> AK, </w:t>
            </w:r>
            <w:proofErr w:type="spellStart"/>
            <w:r w:rsidRPr="00266A86">
              <w:rPr>
                <w:rFonts w:asciiTheme="minorHAnsi" w:hAnsiTheme="minorHAnsi" w:cstheme="minorHAnsi"/>
              </w:rPr>
              <w:t>Michailova</w:t>
            </w:r>
            <w:proofErr w:type="spellEnd"/>
            <w:r w:rsidRPr="00266A86">
              <w:rPr>
                <w:rFonts w:asciiTheme="minorHAnsi" w:hAnsiTheme="minorHAnsi" w:cstheme="minorHAnsi"/>
              </w:rPr>
              <w:t xml:space="preserve"> EV, </w:t>
            </w:r>
            <w:proofErr w:type="spellStart"/>
            <w:r w:rsidRPr="00266A86">
              <w:rPr>
                <w:rFonts w:asciiTheme="minorHAnsi" w:hAnsiTheme="minorHAnsi" w:cstheme="minorHAnsi"/>
              </w:rPr>
              <w:t>Shtilman</w:t>
            </w:r>
            <w:proofErr w:type="spellEnd"/>
            <w:r w:rsidRPr="00266A86">
              <w:rPr>
                <w:rFonts w:asciiTheme="minorHAnsi" w:hAnsiTheme="minorHAnsi" w:cstheme="minorHAnsi"/>
              </w:rPr>
              <w:t xml:space="preserve"> MI. Amphiphilic poly-N-vinylpyrrolidones: synthesis, properties and liposome surface modification. Biomaterials. 2001 Nov;22(22):3035-44 – IF 8.387</w:t>
            </w:r>
          </w:p>
          <w:p w14:paraId="68E4EA3F" w14:textId="77777777" w:rsidR="00C6774E" w:rsidRPr="00266A86" w:rsidRDefault="00C6774E" w:rsidP="00356912">
            <w:pPr>
              <w:pStyle w:val="CVNormal"/>
              <w:ind w:left="357" w:right="0" w:hanging="357"/>
              <w:jc w:val="both"/>
              <w:rPr>
                <w:rFonts w:ascii="Calibri" w:hAnsi="Calibri"/>
              </w:rPr>
            </w:pPr>
          </w:p>
        </w:tc>
      </w:tr>
      <w:tr w:rsidR="00C6774E" w:rsidRPr="007730EE" w14:paraId="25CC06AE" w14:textId="77777777" w:rsidTr="00266A86">
        <w:trPr>
          <w:trHeight w:val="1136"/>
        </w:trPr>
        <w:tc>
          <w:tcPr>
            <w:tcW w:w="3261" w:type="dxa"/>
          </w:tcPr>
          <w:p w14:paraId="38055BD7" w14:textId="77777777" w:rsidR="00C6774E" w:rsidRPr="007730EE" w:rsidRDefault="00C6774E" w:rsidP="00CD672D">
            <w:pPr>
              <w:pStyle w:val="CVHeading2-FirstLine"/>
              <w:spacing w:before="0"/>
              <w:ind w:left="0"/>
              <w:rPr>
                <w:rFonts w:asciiTheme="minorHAnsi" w:hAnsiTheme="minorHAnsi" w:cstheme="minorHAnsi"/>
                <w:sz w:val="20"/>
              </w:rPr>
            </w:pPr>
            <w:r w:rsidRPr="007730EE">
              <w:rPr>
                <w:rFonts w:asciiTheme="minorHAnsi" w:hAnsiTheme="minorHAnsi" w:cstheme="minorHAnsi"/>
                <w:b/>
                <w:color w:val="000000"/>
                <w:sz w:val="20"/>
              </w:rPr>
              <w:lastRenderedPageBreak/>
              <w:t>Chapters in Books</w:t>
            </w:r>
          </w:p>
        </w:tc>
        <w:tc>
          <w:tcPr>
            <w:tcW w:w="7654" w:type="dxa"/>
            <w:gridSpan w:val="3"/>
          </w:tcPr>
          <w:p w14:paraId="40A11F26" w14:textId="77777777" w:rsidR="00B03DA8" w:rsidRPr="00B03DA8" w:rsidRDefault="00B03DA8" w:rsidP="00356912">
            <w:pPr>
              <w:pStyle w:val="CVNormal"/>
              <w:numPr>
                <w:ilvl w:val="0"/>
                <w:numId w:val="30"/>
              </w:numPr>
              <w:ind w:left="357" w:right="0" w:hanging="357"/>
              <w:jc w:val="both"/>
              <w:rPr>
                <w:rFonts w:asciiTheme="minorHAnsi" w:hAnsiTheme="minorHAnsi" w:cstheme="minorHAnsi"/>
              </w:rPr>
            </w:pPr>
            <w:proofErr w:type="spellStart"/>
            <w:r w:rsidRPr="00B03DA8">
              <w:rPr>
                <w:rFonts w:asciiTheme="minorHAnsi" w:hAnsiTheme="minorHAnsi" w:cstheme="minorHAnsi"/>
              </w:rPr>
              <w:t>Goumenou</w:t>
            </w:r>
            <w:proofErr w:type="spellEnd"/>
            <w:r w:rsidRPr="00B03DA8">
              <w:rPr>
                <w:rFonts w:asciiTheme="minorHAnsi" w:hAnsiTheme="minorHAnsi" w:cstheme="minorHAnsi"/>
              </w:rPr>
              <w:t xml:space="preserve"> M, </w:t>
            </w:r>
            <w:proofErr w:type="spellStart"/>
            <w:r w:rsidRPr="00B03DA8">
              <w:rPr>
                <w:rFonts w:asciiTheme="minorHAnsi" w:hAnsiTheme="minorHAnsi" w:cstheme="minorHAnsi"/>
              </w:rPr>
              <w:t>Axiotis</w:t>
            </w:r>
            <w:proofErr w:type="spellEnd"/>
            <w:r w:rsidRPr="00B03DA8">
              <w:rPr>
                <w:rFonts w:asciiTheme="minorHAnsi" w:hAnsiTheme="minorHAnsi" w:cstheme="minorHAnsi"/>
              </w:rPr>
              <w:t xml:space="preserve"> D, </w:t>
            </w:r>
            <w:proofErr w:type="spellStart"/>
            <w:r w:rsidRPr="00B03DA8">
              <w:rPr>
                <w:rFonts w:asciiTheme="minorHAnsi" w:hAnsiTheme="minorHAnsi" w:cstheme="minorHAnsi"/>
              </w:rPr>
              <w:t>Trantallidi</w:t>
            </w:r>
            <w:proofErr w:type="spellEnd"/>
            <w:r w:rsidRPr="00B03DA8">
              <w:rPr>
                <w:rFonts w:asciiTheme="minorHAnsi" w:hAnsiTheme="minorHAnsi" w:cstheme="minorHAnsi"/>
              </w:rPr>
              <w:t xml:space="preserve"> M, </w:t>
            </w:r>
            <w:proofErr w:type="spellStart"/>
            <w:r w:rsidRPr="00B03DA8">
              <w:rPr>
                <w:rFonts w:asciiTheme="minorHAnsi" w:hAnsiTheme="minorHAnsi" w:cstheme="minorHAnsi"/>
              </w:rPr>
              <w:t>Vynias</w:t>
            </w:r>
            <w:proofErr w:type="spellEnd"/>
            <w:r w:rsidRPr="00B03DA8">
              <w:rPr>
                <w:rFonts w:asciiTheme="minorHAnsi" w:hAnsiTheme="minorHAnsi" w:cstheme="minorHAnsi"/>
              </w:rPr>
              <w:t xml:space="preserve"> D, </w:t>
            </w:r>
            <w:proofErr w:type="spellStart"/>
            <w:r w:rsidRPr="00B03DA8">
              <w:rPr>
                <w:rFonts w:asciiTheme="minorHAnsi" w:hAnsiTheme="minorHAnsi" w:cstheme="minorHAnsi"/>
              </w:rPr>
              <w:t>Tsakiris</w:t>
            </w:r>
            <w:proofErr w:type="spellEnd"/>
            <w:r w:rsidRPr="00B03DA8">
              <w:rPr>
                <w:rFonts w:asciiTheme="minorHAnsi" w:hAnsiTheme="minorHAnsi" w:cstheme="minorHAnsi"/>
              </w:rPr>
              <w:t xml:space="preserve"> I, </w:t>
            </w:r>
            <w:proofErr w:type="spellStart"/>
            <w:r w:rsidRPr="00B03DA8">
              <w:rPr>
                <w:rFonts w:asciiTheme="minorHAnsi" w:hAnsiTheme="minorHAnsi" w:cstheme="minorHAnsi"/>
              </w:rPr>
              <w:t>Alegakis</w:t>
            </w:r>
            <w:proofErr w:type="spellEnd"/>
            <w:r w:rsidRPr="00B03DA8">
              <w:rPr>
                <w:rFonts w:asciiTheme="minorHAnsi" w:hAnsiTheme="minorHAnsi" w:cstheme="minorHAnsi"/>
              </w:rPr>
              <w:t xml:space="preserve"> A, </w:t>
            </w:r>
            <w:proofErr w:type="spellStart"/>
            <w:r w:rsidRPr="00B03DA8">
              <w:rPr>
                <w:rFonts w:asciiTheme="minorHAnsi" w:hAnsiTheme="minorHAnsi" w:cstheme="minorHAnsi"/>
              </w:rPr>
              <w:t>Dumanov</w:t>
            </w:r>
            <w:proofErr w:type="spellEnd"/>
            <w:r w:rsidRPr="00B03DA8">
              <w:rPr>
                <w:rFonts w:asciiTheme="minorHAnsi" w:hAnsiTheme="minorHAnsi" w:cstheme="minorHAnsi"/>
              </w:rPr>
              <w:t xml:space="preserve"> J, </w:t>
            </w:r>
            <w:proofErr w:type="spellStart"/>
            <w:r w:rsidRPr="00B03DA8">
              <w:rPr>
                <w:rFonts w:asciiTheme="minorHAnsi" w:hAnsiTheme="minorHAnsi" w:cstheme="minorHAnsi"/>
                <w:b/>
              </w:rPr>
              <w:t>Tsatsakis</w:t>
            </w:r>
            <w:proofErr w:type="spellEnd"/>
            <w:r w:rsidRPr="00B03DA8">
              <w:rPr>
                <w:rFonts w:asciiTheme="minorHAnsi" w:hAnsiTheme="minorHAnsi" w:cstheme="minorHAnsi"/>
              </w:rPr>
              <w:t xml:space="preserve"> A. Chapter 8 “Toxicological Effects, Risk Assessment and Legislation for Aflatoxins” IN: Aflatoxins: Food Sources, Occurrence and Toxicological Effects Editors: Adina G. Faulkner, NOVA Science Publishers, 2014. pp,191-232 ISBN: 978-1-63117-298-4</w:t>
            </w:r>
          </w:p>
          <w:p w14:paraId="0034B8B2" w14:textId="77777777" w:rsidR="00B03DA8" w:rsidRPr="00B03DA8" w:rsidRDefault="00B03DA8" w:rsidP="00356912">
            <w:pPr>
              <w:pStyle w:val="CVNormal"/>
              <w:numPr>
                <w:ilvl w:val="0"/>
                <w:numId w:val="30"/>
              </w:numPr>
              <w:ind w:left="357" w:right="0" w:hanging="357"/>
              <w:jc w:val="both"/>
              <w:rPr>
                <w:rFonts w:asciiTheme="minorHAnsi" w:hAnsiTheme="minorHAnsi" w:cstheme="minorHAnsi"/>
              </w:rPr>
            </w:pPr>
            <w:proofErr w:type="spellStart"/>
            <w:r w:rsidRPr="00B03DA8">
              <w:rPr>
                <w:rFonts w:asciiTheme="minorHAnsi" w:hAnsiTheme="minorHAnsi" w:cstheme="minorHAnsi"/>
              </w:rPr>
              <w:t>Tsakiris</w:t>
            </w:r>
            <w:proofErr w:type="spellEnd"/>
            <w:r w:rsidRPr="00B03DA8">
              <w:rPr>
                <w:rFonts w:asciiTheme="minorHAnsi" w:hAnsiTheme="minorHAnsi" w:cstheme="minorHAnsi"/>
              </w:rPr>
              <w:t xml:space="preserve"> IN, </w:t>
            </w:r>
            <w:proofErr w:type="spellStart"/>
            <w:r w:rsidRPr="00B03DA8">
              <w:rPr>
                <w:rFonts w:asciiTheme="minorHAnsi" w:hAnsiTheme="minorHAnsi" w:cstheme="minorHAnsi"/>
              </w:rPr>
              <w:t>Renieri</w:t>
            </w:r>
            <w:proofErr w:type="spellEnd"/>
            <w:r w:rsidRPr="00B03DA8">
              <w:rPr>
                <w:rFonts w:asciiTheme="minorHAnsi" w:hAnsiTheme="minorHAnsi" w:cstheme="minorHAnsi"/>
              </w:rPr>
              <w:t xml:space="preserve"> EM, </w:t>
            </w:r>
            <w:proofErr w:type="spellStart"/>
            <w:r w:rsidRPr="00B03DA8">
              <w:rPr>
                <w:rFonts w:asciiTheme="minorHAnsi" w:hAnsiTheme="minorHAnsi" w:cstheme="minorHAnsi"/>
              </w:rPr>
              <w:t>Vlachou</w:t>
            </w:r>
            <w:proofErr w:type="spellEnd"/>
            <w:r w:rsidRPr="00B03DA8">
              <w:rPr>
                <w:rFonts w:asciiTheme="minorHAnsi" w:hAnsiTheme="minorHAnsi" w:cstheme="minorHAnsi"/>
              </w:rPr>
              <w:t xml:space="preserve"> M, </w:t>
            </w:r>
            <w:proofErr w:type="spellStart"/>
            <w:r w:rsidRPr="00B03DA8">
              <w:rPr>
                <w:rFonts w:asciiTheme="minorHAnsi" w:hAnsiTheme="minorHAnsi" w:cstheme="minorHAnsi"/>
              </w:rPr>
              <w:t>Theodoropoulou</w:t>
            </w:r>
            <w:proofErr w:type="spellEnd"/>
            <w:r w:rsidRPr="00B03DA8">
              <w:rPr>
                <w:rFonts w:asciiTheme="minorHAnsi" w:hAnsiTheme="minorHAnsi" w:cstheme="minorHAnsi"/>
              </w:rPr>
              <w:t xml:space="preserve"> E, </w:t>
            </w:r>
            <w:proofErr w:type="spellStart"/>
            <w:r w:rsidRPr="00B03DA8">
              <w:rPr>
                <w:rFonts w:asciiTheme="minorHAnsi" w:hAnsiTheme="minorHAnsi" w:cstheme="minorHAnsi"/>
              </w:rPr>
              <w:t>Goumenou</w:t>
            </w:r>
            <w:proofErr w:type="spellEnd"/>
            <w:r w:rsidRPr="00B03DA8">
              <w:rPr>
                <w:rFonts w:asciiTheme="minorHAnsi" w:hAnsiTheme="minorHAnsi" w:cstheme="minorHAnsi"/>
              </w:rPr>
              <w:t xml:space="preserve"> M, </w:t>
            </w:r>
            <w:proofErr w:type="spellStart"/>
            <w:r w:rsidRPr="00B03DA8">
              <w:rPr>
                <w:rFonts w:asciiTheme="minorHAnsi" w:hAnsiTheme="minorHAnsi" w:cstheme="minorHAnsi"/>
                <w:b/>
              </w:rPr>
              <w:t>Tsatsakis</w:t>
            </w:r>
            <w:proofErr w:type="spellEnd"/>
            <w:r w:rsidRPr="00B03DA8">
              <w:rPr>
                <w:rFonts w:asciiTheme="minorHAnsi" w:hAnsiTheme="minorHAnsi" w:cstheme="minorHAnsi"/>
              </w:rPr>
              <w:t xml:space="preserve"> AM. </w:t>
            </w:r>
            <w:r w:rsidR="00A741B7">
              <w:rPr>
                <w:rFonts w:asciiTheme="minorHAnsi" w:hAnsiTheme="minorHAnsi" w:cstheme="minorHAnsi"/>
              </w:rPr>
              <w:t>Chapter 9 “</w:t>
            </w:r>
            <w:r w:rsidRPr="00B03DA8">
              <w:rPr>
                <w:rFonts w:asciiTheme="minorHAnsi" w:hAnsiTheme="minorHAnsi" w:cstheme="minorHAnsi"/>
              </w:rPr>
              <w:t>Food Sources and Occurrence of Aflatoxins: The Experience in Greece</w:t>
            </w:r>
            <w:r w:rsidR="00A741B7">
              <w:rPr>
                <w:rFonts w:asciiTheme="minorHAnsi" w:hAnsiTheme="minorHAnsi" w:cstheme="minorHAnsi"/>
              </w:rPr>
              <w:t>”</w:t>
            </w:r>
            <w:r w:rsidRPr="00B03DA8">
              <w:rPr>
                <w:rFonts w:asciiTheme="minorHAnsi" w:hAnsiTheme="minorHAnsi" w:cstheme="minorHAnsi"/>
              </w:rPr>
              <w:t xml:space="preserve"> IN: Aflatoxins: Food Sources, Occurrence and Toxicological Effects Editors: Adina G. Faulkner, NOVA Science Publishers, 2014. pp,233-258 ISBN: 978-1-63117-298-4</w:t>
            </w:r>
          </w:p>
          <w:p w14:paraId="019E2783" w14:textId="77777777" w:rsidR="00C6774E" w:rsidRPr="007730EE" w:rsidRDefault="00C6774E" w:rsidP="00356912">
            <w:pPr>
              <w:pStyle w:val="CVNormal"/>
              <w:numPr>
                <w:ilvl w:val="0"/>
                <w:numId w:val="30"/>
              </w:numPr>
              <w:ind w:left="357" w:right="0" w:hanging="357"/>
              <w:jc w:val="both"/>
              <w:rPr>
                <w:rFonts w:asciiTheme="minorHAnsi" w:hAnsiTheme="minorHAnsi" w:cstheme="minorHAnsi"/>
              </w:rPr>
            </w:pPr>
            <w:proofErr w:type="spellStart"/>
            <w:r w:rsidRPr="007730EE">
              <w:rPr>
                <w:rFonts w:asciiTheme="minorHAnsi" w:hAnsiTheme="minorHAnsi" w:cstheme="minorHAnsi"/>
              </w:rPr>
              <w:t>Michalakis</w:t>
            </w:r>
            <w:proofErr w:type="spellEnd"/>
            <w:r w:rsidRPr="007730EE">
              <w:rPr>
                <w:rFonts w:asciiTheme="minorHAnsi" w:hAnsiTheme="minorHAnsi" w:cstheme="minorHAnsi"/>
              </w:rPr>
              <w:t xml:space="preserve"> M, </w:t>
            </w:r>
            <w:proofErr w:type="spellStart"/>
            <w:r w:rsidRPr="007730EE">
              <w:rPr>
                <w:rFonts w:asciiTheme="minorHAnsi" w:hAnsiTheme="minorHAnsi" w:cstheme="minorHAnsi"/>
              </w:rPr>
              <w:t>Heretis</w:t>
            </w:r>
            <w:proofErr w:type="spellEnd"/>
            <w:r w:rsidRPr="007730EE">
              <w:rPr>
                <w:rFonts w:asciiTheme="minorHAnsi" w:hAnsiTheme="minorHAnsi" w:cstheme="minorHAnsi"/>
              </w:rPr>
              <w:t xml:space="preserve"> G, </w:t>
            </w:r>
            <w:proofErr w:type="spellStart"/>
            <w:r w:rsidRPr="007730EE">
              <w:rPr>
                <w:rFonts w:asciiTheme="minorHAnsi" w:hAnsiTheme="minorHAnsi" w:cstheme="minorHAnsi"/>
              </w:rPr>
              <w:t>Chrysos</w:t>
            </w:r>
            <w:proofErr w:type="spellEnd"/>
            <w:r w:rsidRPr="007730EE">
              <w:rPr>
                <w:rFonts w:asciiTheme="minorHAnsi" w:hAnsiTheme="minorHAnsi" w:cstheme="minorHAnsi"/>
              </w:rPr>
              <w:t xml:space="preserve"> E, </w:t>
            </w:r>
            <w:proofErr w:type="spellStart"/>
            <w:r w:rsidRPr="00412370">
              <w:rPr>
                <w:rFonts w:asciiTheme="minorHAnsi" w:hAnsiTheme="minorHAnsi" w:cstheme="minorHAnsi"/>
                <w:b/>
              </w:rPr>
              <w:t>Tsatsakis</w:t>
            </w:r>
            <w:proofErr w:type="spellEnd"/>
            <w:r w:rsidRPr="007730EE">
              <w:rPr>
                <w:rFonts w:asciiTheme="minorHAnsi" w:hAnsiTheme="minorHAnsi" w:cstheme="minorHAnsi"/>
              </w:rPr>
              <w:t xml:space="preserve"> AM. Pesticides Exposure and Risk of Hypospadias. In: </w:t>
            </w:r>
            <w:proofErr w:type="spellStart"/>
            <w:r w:rsidRPr="007730EE">
              <w:rPr>
                <w:rFonts w:asciiTheme="minorHAnsi" w:hAnsiTheme="minorHAnsi" w:cstheme="minorHAnsi"/>
              </w:rPr>
              <w:t>Pesticides.The</w:t>
            </w:r>
            <w:proofErr w:type="spellEnd"/>
            <w:r w:rsidRPr="007730EE">
              <w:rPr>
                <w:rFonts w:asciiTheme="minorHAnsi" w:hAnsiTheme="minorHAnsi" w:cstheme="minorHAnsi"/>
              </w:rPr>
              <w:t xml:space="preserve"> Impacts of Pesticides Exposure, INTECH open access publisher, ISBN: 978-953-307-531-0, </w:t>
            </w:r>
            <w:proofErr w:type="spellStart"/>
            <w:proofErr w:type="gramStart"/>
            <w:r w:rsidRPr="007730EE">
              <w:rPr>
                <w:rFonts w:asciiTheme="minorHAnsi" w:hAnsiTheme="minorHAnsi" w:cstheme="minorHAnsi"/>
              </w:rPr>
              <w:t>Viena</w:t>
            </w:r>
            <w:proofErr w:type="spellEnd"/>
            <w:r w:rsidRPr="007730EE">
              <w:rPr>
                <w:rFonts w:asciiTheme="minorHAnsi" w:hAnsiTheme="minorHAnsi" w:cstheme="minorHAnsi"/>
              </w:rPr>
              <w:t>,  2011</w:t>
            </w:r>
            <w:proofErr w:type="gramEnd"/>
            <w:r w:rsidRPr="007730EE">
              <w:rPr>
                <w:rFonts w:asciiTheme="minorHAnsi" w:hAnsiTheme="minorHAnsi" w:cstheme="minorHAnsi"/>
              </w:rPr>
              <w:t>, pp</w:t>
            </w:r>
          </w:p>
          <w:p w14:paraId="2B5E6B77" w14:textId="77777777" w:rsidR="00C6774E" w:rsidRPr="007730EE" w:rsidRDefault="00C6774E" w:rsidP="00356912">
            <w:pPr>
              <w:pStyle w:val="CVNormal"/>
              <w:numPr>
                <w:ilvl w:val="0"/>
                <w:numId w:val="30"/>
              </w:numPr>
              <w:ind w:left="357" w:right="0" w:hanging="357"/>
              <w:jc w:val="both"/>
              <w:rPr>
                <w:rFonts w:asciiTheme="minorHAnsi" w:hAnsiTheme="minorHAnsi" w:cstheme="minorHAnsi"/>
              </w:rPr>
            </w:pPr>
            <w:proofErr w:type="spellStart"/>
            <w:r w:rsidRPr="007730EE">
              <w:rPr>
                <w:rFonts w:asciiTheme="minorHAnsi" w:hAnsiTheme="minorHAnsi" w:cstheme="minorHAnsi"/>
              </w:rPr>
              <w:t>Mitliang</w:t>
            </w:r>
            <w:proofErr w:type="spellEnd"/>
            <w:r w:rsidRPr="007730EE">
              <w:rPr>
                <w:rFonts w:asciiTheme="minorHAnsi" w:hAnsiTheme="minorHAnsi" w:cstheme="minorHAnsi"/>
              </w:rPr>
              <w:t xml:space="preserve"> P, </w:t>
            </w:r>
            <w:proofErr w:type="spellStart"/>
            <w:r w:rsidRPr="007730EE">
              <w:rPr>
                <w:rFonts w:asciiTheme="minorHAnsi" w:hAnsiTheme="minorHAnsi" w:cstheme="minorHAnsi"/>
              </w:rPr>
              <w:t>Tsakiris</w:t>
            </w:r>
            <w:proofErr w:type="spellEnd"/>
            <w:r w:rsidRPr="007730EE">
              <w:rPr>
                <w:rFonts w:asciiTheme="minorHAnsi" w:hAnsiTheme="minorHAnsi" w:cstheme="minorHAnsi"/>
              </w:rPr>
              <w:t xml:space="preserve"> I, </w:t>
            </w:r>
            <w:proofErr w:type="spellStart"/>
            <w:r w:rsidRPr="007730EE">
              <w:rPr>
                <w:rFonts w:asciiTheme="minorHAnsi" w:hAnsiTheme="minorHAnsi" w:cstheme="minorHAnsi"/>
              </w:rPr>
              <w:t>Tutudaki</w:t>
            </w:r>
            <w:proofErr w:type="spellEnd"/>
            <w:r w:rsidRPr="007730EE">
              <w:rPr>
                <w:rFonts w:asciiTheme="minorHAnsi" w:hAnsiTheme="minorHAnsi" w:cstheme="minorHAnsi"/>
              </w:rPr>
              <w:t xml:space="preserve"> M, </w:t>
            </w:r>
            <w:proofErr w:type="spellStart"/>
            <w:r w:rsidRPr="00412370">
              <w:rPr>
                <w:rFonts w:asciiTheme="minorHAnsi" w:hAnsiTheme="minorHAnsi" w:cstheme="minorHAnsi"/>
                <w:b/>
              </w:rPr>
              <w:t>Tsatsakis</w:t>
            </w:r>
            <w:proofErr w:type="spellEnd"/>
            <w:r w:rsidRPr="007730EE">
              <w:rPr>
                <w:rFonts w:asciiTheme="minorHAnsi" w:hAnsiTheme="minorHAnsi" w:cstheme="minorHAnsi"/>
              </w:rPr>
              <w:t xml:space="preserve"> AM. A Risk Assessment Study of Greek Population Dietary Chronic Exposure to Pesticide Residues in Fruits, Vegetables and Olive Oil. The Impacts of Pesticides Exposure, INTECH open access publisher, ISBN: 978-953-307-531-0, </w:t>
            </w:r>
            <w:proofErr w:type="spellStart"/>
            <w:proofErr w:type="gramStart"/>
            <w:r w:rsidRPr="007730EE">
              <w:rPr>
                <w:rFonts w:asciiTheme="minorHAnsi" w:hAnsiTheme="minorHAnsi" w:cstheme="minorHAnsi"/>
              </w:rPr>
              <w:t>Viena</w:t>
            </w:r>
            <w:proofErr w:type="spellEnd"/>
            <w:r w:rsidRPr="007730EE">
              <w:rPr>
                <w:rFonts w:asciiTheme="minorHAnsi" w:hAnsiTheme="minorHAnsi" w:cstheme="minorHAnsi"/>
              </w:rPr>
              <w:t>,  2011</w:t>
            </w:r>
            <w:proofErr w:type="gramEnd"/>
            <w:r w:rsidRPr="007730EE">
              <w:rPr>
                <w:rFonts w:asciiTheme="minorHAnsi" w:hAnsiTheme="minorHAnsi" w:cstheme="minorHAnsi"/>
              </w:rPr>
              <w:t>, pp</w:t>
            </w:r>
          </w:p>
          <w:p w14:paraId="604D6FC9" w14:textId="77777777" w:rsidR="00C6774E" w:rsidRPr="007730EE" w:rsidRDefault="00C6774E" w:rsidP="00356912">
            <w:pPr>
              <w:pStyle w:val="CVNormal"/>
              <w:numPr>
                <w:ilvl w:val="0"/>
                <w:numId w:val="30"/>
              </w:numPr>
              <w:ind w:left="357" w:right="0" w:hanging="357"/>
              <w:jc w:val="both"/>
              <w:rPr>
                <w:rFonts w:asciiTheme="minorHAnsi" w:hAnsiTheme="minorHAnsi" w:cstheme="minorHAnsi"/>
              </w:rPr>
            </w:pPr>
            <w:proofErr w:type="spellStart"/>
            <w:r w:rsidRPr="00412370">
              <w:rPr>
                <w:rFonts w:asciiTheme="minorHAnsi" w:hAnsiTheme="minorHAnsi" w:cstheme="minorHAnsi"/>
                <w:b/>
              </w:rPr>
              <w:t>Tsatsakis</w:t>
            </w:r>
            <w:proofErr w:type="spellEnd"/>
            <w:r w:rsidRPr="007730EE">
              <w:rPr>
                <w:rFonts w:asciiTheme="minorHAnsi" w:hAnsiTheme="minorHAnsi" w:cstheme="minorHAnsi"/>
              </w:rPr>
              <w:t xml:space="preserve"> AM, Sifakis S, </w:t>
            </w:r>
            <w:proofErr w:type="spellStart"/>
            <w:r w:rsidRPr="007730EE">
              <w:rPr>
                <w:rFonts w:asciiTheme="minorHAnsi" w:hAnsiTheme="minorHAnsi" w:cstheme="minorHAnsi"/>
              </w:rPr>
              <w:t>Mparmpas</w:t>
            </w:r>
            <w:proofErr w:type="spellEnd"/>
            <w:r w:rsidRPr="007730EE">
              <w:rPr>
                <w:rFonts w:asciiTheme="minorHAnsi" w:hAnsiTheme="minorHAnsi" w:cstheme="minorHAnsi"/>
              </w:rPr>
              <w:t xml:space="preserve"> M, </w:t>
            </w:r>
            <w:proofErr w:type="spellStart"/>
            <w:r w:rsidRPr="007730EE">
              <w:rPr>
                <w:rFonts w:asciiTheme="minorHAnsi" w:hAnsiTheme="minorHAnsi" w:cstheme="minorHAnsi"/>
              </w:rPr>
              <w:t>Heretis</w:t>
            </w:r>
            <w:proofErr w:type="spellEnd"/>
            <w:r w:rsidRPr="007730EE">
              <w:rPr>
                <w:rFonts w:asciiTheme="minorHAnsi" w:hAnsiTheme="minorHAnsi" w:cstheme="minorHAnsi"/>
              </w:rPr>
              <w:t xml:space="preserve"> G. Pesticide Exposure and Health Related Issues in Male and Female Reproductive System. Pesticides. Formulations, Effects, Fate. ISBN: 978-953-307-532-7, </w:t>
            </w:r>
            <w:proofErr w:type="spellStart"/>
            <w:proofErr w:type="gramStart"/>
            <w:r w:rsidRPr="007730EE">
              <w:rPr>
                <w:rFonts w:asciiTheme="minorHAnsi" w:hAnsiTheme="minorHAnsi" w:cstheme="minorHAnsi"/>
              </w:rPr>
              <w:t>Viena</w:t>
            </w:r>
            <w:proofErr w:type="spellEnd"/>
            <w:r w:rsidRPr="007730EE">
              <w:rPr>
                <w:rFonts w:asciiTheme="minorHAnsi" w:hAnsiTheme="minorHAnsi" w:cstheme="minorHAnsi"/>
              </w:rPr>
              <w:t>,  2011</w:t>
            </w:r>
            <w:proofErr w:type="gramEnd"/>
            <w:r w:rsidRPr="007730EE">
              <w:rPr>
                <w:rFonts w:asciiTheme="minorHAnsi" w:hAnsiTheme="minorHAnsi" w:cstheme="minorHAnsi"/>
              </w:rPr>
              <w:t>, pp</w:t>
            </w:r>
          </w:p>
          <w:p w14:paraId="15C64FFC" w14:textId="77777777" w:rsidR="00C6774E" w:rsidRPr="007730EE" w:rsidRDefault="00C6774E" w:rsidP="00356912">
            <w:pPr>
              <w:pStyle w:val="CVNormal"/>
              <w:numPr>
                <w:ilvl w:val="0"/>
                <w:numId w:val="30"/>
              </w:numPr>
              <w:ind w:left="357" w:right="0" w:hanging="357"/>
              <w:jc w:val="both"/>
              <w:rPr>
                <w:rFonts w:asciiTheme="minorHAnsi" w:hAnsiTheme="minorHAnsi" w:cstheme="minorHAnsi"/>
              </w:rPr>
            </w:pPr>
            <w:proofErr w:type="spellStart"/>
            <w:r w:rsidRPr="00412370">
              <w:rPr>
                <w:rFonts w:asciiTheme="minorHAnsi" w:hAnsiTheme="minorHAnsi" w:cstheme="minorHAnsi"/>
                <w:b/>
              </w:rPr>
              <w:t>Tsatsakis</w:t>
            </w:r>
            <w:proofErr w:type="spellEnd"/>
            <w:r w:rsidRPr="007730EE">
              <w:rPr>
                <w:rFonts w:asciiTheme="minorHAnsi" w:hAnsiTheme="minorHAnsi" w:cstheme="minorHAnsi"/>
              </w:rPr>
              <w:t xml:space="preserve"> A.M., </w:t>
            </w:r>
            <w:proofErr w:type="spellStart"/>
            <w:r w:rsidRPr="007730EE">
              <w:rPr>
                <w:rFonts w:asciiTheme="minorHAnsi" w:hAnsiTheme="minorHAnsi" w:cstheme="minorHAnsi"/>
              </w:rPr>
              <w:t>Toutoudaki</w:t>
            </w:r>
            <w:proofErr w:type="spellEnd"/>
            <w:r w:rsidRPr="007730EE">
              <w:rPr>
                <w:rFonts w:asciiTheme="minorHAnsi" w:hAnsiTheme="minorHAnsi" w:cstheme="minorHAnsi"/>
              </w:rPr>
              <w:t xml:space="preserve"> M., </w:t>
            </w:r>
            <w:proofErr w:type="spellStart"/>
            <w:r w:rsidRPr="007730EE">
              <w:rPr>
                <w:rFonts w:asciiTheme="minorHAnsi" w:hAnsiTheme="minorHAnsi" w:cstheme="minorHAnsi"/>
              </w:rPr>
              <w:t>Tzatzarakis</w:t>
            </w:r>
            <w:proofErr w:type="spellEnd"/>
            <w:r w:rsidRPr="007730EE">
              <w:rPr>
                <w:rFonts w:asciiTheme="minorHAnsi" w:hAnsiTheme="minorHAnsi" w:cstheme="minorHAnsi"/>
              </w:rPr>
              <w:t xml:space="preserve"> M. </w:t>
            </w:r>
            <w:proofErr w:type="spellStart"/>
            <w:r w:rsidRPr="007730EE">
              <w:rPr>
                <w:rFonts w:asciiTheme="minorHAnsi" w:hAnsiTheme="minorHAnsi" w:cstheme="minorHAnsi"/>
              </w:rPr>
              <w:t>Assessimg</w:t>
            </w:r>
            <w:proofErr w:type="spellEnd"/>
            <w:r w:rsidRPr="007730EE">
              <w:rPr>
                <w:rFonts w:asciiTheme="minorHAnsi" w:hAnsiTheme="minorHAnsi" w:cstheme="minorHAnsi"/>
              </w:rPr>
              <w:t xml:space="preserve"> Chronic Exposure to Anti-cholinesterase Pesticides by Hair Analysis. In: Science Against Terrorism, NATO ARW, </w:t>
            </w:r>
            <w:proofErr w:type="spellStart"/>
            <w:r w:rsidRPr="007730EE">
              <w:rPr>
                <w:rFonts w:asciiTheme="minorHAnsi" w:hAnsiTheme="minorHAnsi" w:cstheme="minorHAnsi"/>
              </w:rPr>
              <w:t>edsDishovsky</w:t>
            </w:r>
            <w:proofErr w:type="spellEnd"/>
            <w:r w:rsidRPr="007730EE">
              <w:rPr>
                <w:rFonts w:asciiTheme="minorHAnsi" w:hAnsiTheme="minorHAnsi" w:cstheme="minorHAnsi"/>
              </w:rPr>
              <w:t xml:space="preserve"> C., </w:t>
            </w:r>
            <w:proofErr w:type="spellStart"/>
            <w:r w:rsidRPr="007730EE">
              <w:rPr>
                <w:rFonts w:asciiTheme="minorHAnsi" w:hAnsiTheme="minorHAnsi" w:cstheme="minorHAnsi"/>
              </w:rPr>
              <w:t>Pivovarof</w:t>
            </w:r>
            <w:proofErr w:type="spellEnd"/>
            <w:r w:rsidRPr="007730EE">
              <w:rPr>
                <w:rFonts w:asciiTheme="minorHAnsi" w:hAnsiTheme="minorHAnsi" w:cstheme="minorHAnsi"/>
              </w:rPr>
              <w:t xml:space="preserve"> A., publisher Springer Verlag, 2009, chapter </w:t>
            </w:r>
            <w:proofErr w:type="gramStart"/>
            <w:r w:rsidRPr="007730EE">
              <w:rPr>
                <w:rFonts w:asciiTheme="minorHAnsi" w:hAnsiTheme="minorHAnsi" w:cstheme="minorHAnsi"/>
              </w:rPr>
              <w:t>2,pp</w:t>
            </w:r>
            <w:proofErr w:type="gramEnd"/>
            <w:r w:rsidRPr="007730EE">
              <w:rPr>
                <w:rFonts w:asciiTheme="minorHAnsi" w:hAnsiTheme="minorHAnsi" w:cstheme="minorHAnsi"/>
              </w:rPr>
              <w:t xml:space="preserve"> 203-213.</w:t>
            </w:r>
          </w:p>
          <w:p w14:paraId="73F7217A" w14:textId="77777777" w:rsidR="00C6774E" w:rsidRPr="007730EE" w:rsidRDefault="00C6774E" w:rsidP="00356912">
            <w:pPr>
              <w:pStyle w:val="CVNormal"/>
              <w:numPr>
                <w:ilvl w:val="0"/>
                <w:numId w:val="30"/>
              </w:numPr>
              <w:ind w:left="357" w:right="0" w:hanging="357"/>
              <w:jc w:val="both"/>
              <w:rPr>
                <w:rFonts w:asciiTheme="minorHAnsi" w:hAnsiTheme="minorHAnsi" w:cstheme="minorHAnsi"/>
              </w:rPr>
            </w:pPr>
            <w:proofErr w:type="spellStart"/>
            <w:proofErr w:type="gramStart"/>
            <w:r w:rsidRPr="00412370">
              <w:rPr>
                <w:rFonts w:asciiTheme="minorHAnsi" w:hAnsiTheme="minorHAnsi" w:cstheme="minorHAnsi"/>
                <w:b/>
              </w:rPr>
              <w:t>Tsatsakis</w:t>
            </w:r>
            <w:proofErr w:type="spellEnd"/>
            <w:r w:rsidRPr="007730EE">
              <w:rPr>
                <w:rFonts w:asciiTheme="minorHAnsi" w:hAnsiTheme="minorHAnsi" w:cstheme="minorHAnsi"/>
              </w:rPr>
              <w:t xml:space="preserve">  A.M.</w:t>
            </w:r>
            <w:proofErr w:type="gramEnd"/>
            <w:r w:rsidRPr="007730EE">
              <w:rPr>
                <w:rFonts w:asciiTheme="minorHAnsi" w:hAnsiTheme="minorHAnsi" w:cstheme="minorHAnsi"/>
              </w:rPr>
              <w:t xml:space="preserve">, </w:t>
            </w:r>
            <w:proofErr w:type="spellStart"/>
            <w:r w:rsidRPr="007730EE">
              <w:rPr>
                <w:rFonts w:asciiTheme="minorHAnsi" w:hAnsiTheme="minorHAnsi" w:cstheme="minorHAnsi"/>
              </w:rPr>
              <w:t>Tsakiris</w:t>
            </w:r>
            <w:proofErr w:type="spellEnd"/>
            <w:r w:rsidRPr="007730EE">
              <w:rPr>
                <w:rFonts w:asciiTheme="minorHAnsi" w:hAnsiTheme="minorHAnsi" w:cstheme="minorHAnsi"/>
              </w:rPr>
              <w:t xml:space="preserve"> I.N. </w:t>
            </w:r>
            <w:proofErr w:type="spellStart"/>
            <w:r w:rsidRPr="007730EE">
              <w:rPr>
                <w:rFonts w:asciiTheme="minorHAnsi" w:hAnsiTheme="minorHAnsi" w:cstheme="minorHAnsi"/>
              </w:rPr>
              <w:t>FenthionDimethoate</w:t>
            </w:r>
            <w:proofErr w:type="spellEnd"/>
            <w:r w:rsidRPr="007730EE">
              <w:rPr>
                <w:rFonts w:asciiTheme="minorHAnsi" w:hAnsiTheme="minorHAnsi" w:cstheme="minorHAnsi"/>
              </w:rPr>
              <w:t xml:space="preserve"> and Other Pesticides in Olive Oils of </w:t>
            </w:r>
            <w:r w:rsidRPr="007730EE">
              <w:rPr>
                <w:rFonts w:asciiTheme="minorHAnsi" w:hAnsiTheme="minorHAnsi" w:cstheme="minorHAnsi"/>
              </w:rPr>
              <w:lastRenderedPageBreak/>
              <w:t>Organic and Conventional Cultivation. In: Olives and Olive Oil in Health and Disease Prevention, ed. Bolger E, Life Sciences, Elsevier, San Diego, CA, 2009, pp415-414</w:t>
            </w:r>
          </w:p>
          <w:p w14:paraId="6ACC4898" w14:textId="77777777" w:rsidR="00C6774E" w:rsidRPr="00C066AB" w:rsidRDefault="00C6774E" w:rsidP="00356912">
            <w:pPr>
              <w:pStyle w:val="CVNormal"/>
              <w:numPr>
                <w:ilvl w:val="0"/>
                <w:numId w:val="30"/>
              </w:numPr>
              <w:ind w:left="357" w:right="0" w:hanging="357"/>
              <w:jc w:val="both"/>
              <w:rPr>
                <w:rFonts w:asciiTheme="minorHAnsi" w:hAnsiTheme="minorHAnsi" w:cstheme="minorHAnsi"/>
              </w:rPr>
            </w:pPr>
            <w:proofErr w:type="spellStart"/>
            <w:r w:rsidRPr="00412370">
              <w:rPr>
                <w:rFonts w:asciiTheme="minorHAnsi" w:hAnsiTheme="minorHAnsi" w:cstheme="minorHAnsi"/>
                <w:b/>
              </w:rPr>
              <w:t>Tsatsakis</w:t>
            </w:r>
            <w:proofErr w:type="spellEnd"/>
            <w:r w:rsidRPr="007730EE">
              <w:rPr>
                <w:rFonts w:asciiTheme="minorHAnsi" w:hAnsiTheme="minorHAnsi" w:cstheme="minorHAnsi"/>
              </w:rPr>
              <w:t xml:space="preserve"> A.M., </w:t>
            </w:r>
            <w:proofErr w:type="spellStart"/>
            <w:r w:rsidRPr="007730EE">
              <w:rPr>
                <w:rFonts w:asciiTheme="minorHAnsi" w:hAnsiTheme="minorHAnsi" w:cstheme="minorHAnsi"/>
              </w:rPr>
              <w:t>Shtilman</w:t>
            </w:r>
            <w:proofErr w:type="spellEnd"/>
            <w:r w:rsidRPr="007730EE">
              <w:rPr>
                <w:rFonts w:asciiTheme="minorHAnsi" w:hAnsiTheme="minorHAnsi" w:cstheme="minorHAnsi"/>
              </w:rPr>
              <w:t xml:space="preserve"> M.I. (1992) </w:t>
            </w:r>
            <w:proofErr w:type="spellStart"/>
            <w:r w:rsidRPr="007730EE">
              <w:rPr>
                <w:rFonts w:asciiTheme="minorHAnsi" w:hAnsiTheme="minorHAnsi" w:cstheme="minorHAnsi"/>
              </w:rPr>
              <w:t>Phytoactive</w:t>
            </w:r>
            <w:proofErr w:type="spellEnd"/>
            <w:r w:rsidRPr="007730EE">
              <w:rPr>
                <w:rFonts w:asciiTheme="minorHAnsi" w:hAnsiTheme="minorHAnsi" w:cstheme="minorHAnsi"/>
              </w:rPr>
              <w:t xml:space="preserve"> polymers. New synthetic plant growth regulators. </w:t>
            </w:r>
            <w:proofErr w:type="gramStart"/>
            <w:r w:rsidRPr="007730EE">
              <w:rPr>
                <w:rFonts w:asciiTheme="minorHAnsi" w:hAnsiTheme="minorHAnsi" w:cstheme="minorHAnsi"/>
              </w:rPr>
              <w:t>In:.</w:t>
            </w:r>
            <w:proofErr w:type="gramEnd"/>
            <w:r w:rsidRPr="007730EE">
              <w:rPr>
                <w:rFonts w:asciiTheme="minorHAnsi" w:hAnsiTheme="minorHAnsi" w:cstheme="minorHAnsi"/>
              </w:rPr>
              <w:t xml:space="preserve"> Proceedings Plant Morphogenesis: Molecular approaches K.A. </w:t>
            </w:r>
            <w:proofErr w:type="spellStart"/>
            <w:r w:rsidRPr="007730EE">
              <w:rPr>
                <w:rFonts w:asciiTheme="minorHAnsi" w:hAnsiTheme="minorHAnsi" w:cstheme="minorHAnsi"/>
              </w:rPr>
              <w:t>Roubelakis</w:t>
            </w:r>
            <w:proofErr w:type="spellEnd"/>
            <w:r w:rsidRPr="007730EE">
              <w:rPr>
                <w:rFonts w:asciiTheme="minorHAnsi" w:hAnsiTheme="minorHAnsi" w:cstheme="minorHAnsi"/>
              </w:rPr>
              <w:t>- Angelakis and K. Tran Thanh Van, eds, Plenum Publ. Co, NATO ASI series, Ser A, Life sciences, v. 253 pp. 255-272</w:t>
            </w:r>
          </w:p>
          <w:p w14:paraId="3A09D20D" w14:textId="77777777" w:rsidR="00C6774E" w:rsidRPr="007730EE" w:rsidRDefault="00C6774E" w:rsidP="00356912">
            <w:pPr>
              <w:pStyle w:val="ab"/>
              <w:spacing w:after="0" w:line="240" w:lineRule="auto"/>
              <w:ind w:left="357" w:hanging="357"/>
              <w:jc w:val="both"/>
              <w:rPr>
                <w:rFonts w:asciiTheme="minorHAnsi" w:eastAsia="Times New Roman" w:hAnsiTheme="minorHAnsi" w:cstheme="minorHAnsi"/>
                <w:sz w:val="20"/>
                <w:szCs w:val="20"/>
                <w:lang w:val="en-US" w:eastAsia="ar-SA"/>
              </w:rPr>
            </w:pPr>
          </w:p>
        </w:tc>
      </w:tr>
      <w:tr w:rsidR="00C6774E" w:rsidRPr="007730EE" w14:paraId="352599D8" w14:textId="77777777" w:rsidTr="00266A86">
        <w:trPr>
          <w:trHeight w:val="1136"/>
        </w:trPr>
        <w:tc>
          <w:tcPr>
            <w:tcW w:w="3261" w:type="dxa"/>
          </w:tcPr>
          <w:p w14:paraId="1F28FF67" w14:textId="77777777" w:rsidR="00C6774E" w:rsidRPr="003F14E4" w:rsidRDefault="00C6774E" w:rsidP="00C77EFC">
            <w:pPr>
              <w:pStyle w:val="CVHeading2"/>
              <w:ind w:left="-108"/>
              <w:rPr>
                <w:rFonts w:asciiTheme="minorHAnsi" w:hAnsiTheme="minorHAnsi"/>
                <w:b/>
                <w:sz w:val="20"/>
              </w:rPr>
            </w:pPr>
            <w:r w:rsidRPr="003F14E4">
              <w:rPr>
                <w:rFonts w:asciiTheme="minorHAnsi" w:hAnsiTheme="minorHAnsi"/>
                <w:b/>
                <w:sz w:val="20"/>
              </w:rPr>
              <w:lastRenderedPageBreak/>
              <w:t>Selected Proceedings and Abstracts</w:t>
            </w:r>
          </w:p>
          <w:p w14:paraId="02DAE31F" w14:textId="77777777" w:rsidR="00C6774E" w:rsidRPr="003F14E4" w:rsidRDefault="002554C9" w:rsidP="00C77EFC">
            <w:pPr>
              <w:pStyle w:val="CVHeading2"/>
              <w:rPr>
                <w:rFonts w:asciiTheme="minorHAnsi" w:hAnsiTheme="minorHAnsi"/>
                <w:b/>
                <w:sz w:val="20"/>
              </w:rPr>
            </w:pPr>
            <w:r>
              <w:rPr>
                <w:rFonts w:asciiTheme="minorHAnsi" w:hAnsiTheme="minorHAnsi"/>
                <w:b/>
                <w:sz w:val="20"/>
              </w:rPr>
              <w:t>(2</w:t>
            </w:r>
            <w:r w:rsidR="00766CDC">
              <w:rPr>
                <w:rFonts w:asciiTheme="minorHAnsi" w:hAnsiTheme="minorHAnsi"/>
                <w:b/>
                <w:sz w:val="20"/>
              </w:rPr>
              <w:t>7</w:t>
            </w:r>
            <w:r w:rsidR="00C6774E" w:rsidRPr="003F14E4">
              <w:rPr>
                <w:rFonts w:asciiTheme="minorHAnsi" w:hAnsiTheme="minorHAnsi"/>
                <w:b/>
                <w:sz w:val="20"/>
              </w:rPr>
              <w:t xml:space="preserve"> out of 4</w:t>
            </w:r>
            <w:r w:rsidR="00766CDC">
              <w:rPr>
                <w:rFonts w:asciiTheme="minorHAnsi" w:hAnsiTheme="minorHAnsi"/>
                <w:b/>
                <w:sz w:val="20"/>
              </w:rPr>
              <w:t>22</w:t>
            </w:r>
            <w:r w:rsidR="00C6774E" w:rsidRPr="003F14E4">
              <w:rPr>
                <w:rFonts w:asciiTheme="minorHAnsi" w:hAnsiTheme="minorHAnsi"/>
                <w:b/>
                <w:sz w:val="20"/>
              </w:rPr>
              <w:t>)</w:t>
            </w:r>
          </w:p>
          <w:p w14:paraId="2247C16E" w14:textId="77777777" w:rsidR="00C6774E" w:rsidRPr="00412370" w:rsidRDefault="00C6774E" w:rsidP="0064650A">
            <w:pPr>
              <w:pStyle w:val="CVHeading2"/>
              <w:ind w:right="34"/>
            </w:pPr>
          </w:p>
        </w:tc>
        <w:tc>
          <w:tcPr>
            <w:tcW w:w="7654" w:type="dxa"/>
            <w:gridSpan w:val="3"/>
          </w:tcPr>
          <w:p w14:paraId="35D45009" w14:textId="77777777" w:rsidR="00C6774E" w:rsidRPr="00412370" w:rsidRDefault="00C6774E" w:rsidP="00356912">
            <w:pPr>
              <w:pStyle w:val="CVNormal"/>
              <w:ind w:left="357" w:right="0" w:hanging="357"/>
              <w:jc w:val="both"/>
              <w:rPr>
                <w:rFonts w:asciiTheme="minorHAnsi" w:hAnsiTheme="minorHAnsi" w:cstheme="minorHAnsi"/>
              </w:rPr>
            </w:pPr>
          </w:p>
          <w:p w14:paraId="2D0F4728" w14:textId="77777777" w:rsidR="00766CDC" w:rsidRDefault="00766CDC" w:rsidP="00356912">
            <w:pPr>
              <w:pStyle w:val="CVNormal"/>
              <w:numPr>
                <w:ilvl w:val="0"/>
                <w:numId w:val="36"/>
              </w:numPr>
              <w:ind w:left="357" w:right="0" w:hanging="357"/>
              <w:jc w:val="both"/>
              <w:rPr>
                <w:rFonts w:asciiTheme="minorHAnsi" w:hAnsiTheme="minorHAnsi" w:cstheme="minorHAnsi"/>
              </w:rPr>
            </w:pPr>
            <w:proofErr w:type="spellStart"/>
            <w:r w:rsidRPr="00EF5286">
              <w:rPr>
                <w:rFonts w:asciiTheme="minorHAnsi" w:hAnsiTheme="minorHAnsi" w:cstheme="minorHAnsi"/>
              </w:rPr>
              <w:t>M.Shtilman</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A.</w:t>
            </w:r>
            <w:proofErr w:type="gramStart"/>
            <w:r w:rsidRPr="00EF5286">
              <w:rPr>
                <w:rFonts w:asciiTheme="minorHAnsi" w:hAnsiTheme="minorHAnsi" w:cstheme="minorHAnsi"/>
              </w:rPr>
              <w:t>N.Kuskov</w:t>
            </w:r>
            <w:proofErr w:type="spellEnd"/>
            <w:proofErr w:type="gramEnd"/>
            <w:r w:rsidRPr="00EF5286">
              <w:rPr>
                <w:rFonts w:asciiTheme="minorHAnsi" w:hAnsiTheme="minorHAnsi" w:cstheme="minorHAnsi"/>
              </w:rPr>
              <w:t xml:space="preserve">, </w:t>
            </w:r>
            <w:proofErr w:type="spellStart"/>
            <w:r w:rsidRPr="00EF5286">
              <w:rPr>
                <w:rFonts w:asciiTheme="minorHAnsi" w:hAnsiTheme="minorHAnsi" w:cstheme="minorHAnsi"/>
              </w:rPr>
              <w:t>P.P.Kulikov</w:t>
            </w:r>
            <w:proofErr w:type="spellEnd"/>
            <w:r w:rsidRPr="00EF5286">
              <w:rPr>
                <w:rFonts w:asciiTheme="minorHAnsi" w:hAnsiTheme="minorHAnsi" w:cstheme="minorHAnsi"/>
              </w:rPr>
              <w:t xml:space="preserve">, A.L. </w:t>
            </w:r>
            <w:proofErr w:type="spellStart"/>
            <w:r w:rsidRPr="00EF5286">
              <w:rPr>
                <w:rFonts w:asciiTheme="minorHAnsi" w:hAnsiTheme="minorHAnsi" w:cstheme="minorHAnsi"/>
              </w:rPr>
              <w:t>Luss</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A.V.Goryachaya</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V.T.Jedzheya</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S.A.Gusev</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P.Henrich</w:t>
            </w:r>
            <w:proofErr w:type="spellEnd"/>
            <w:r w:rsidRPr="00EF5286">
              <w:rPr>
                <w:rFonts w:asciiTheme="minorHAnsi" w:hAnsiTheme="minorHAnsi" w:cstheme="minorHAnsi"/>
              </w:rPr>
              <w:t xml:space="preserve">-Noack, </w:t>
            </w:r>
            <w:proofErr w:type="spellStart"/>
            <w:r w:rsidRPr="00EF5286">
              <w:rPr>
                <w:rFonts w:asciiTheme="minorHAnsi" w:hAnsiTheme="minorHAnsi" w:cstheme="minorHAnsi"/>
              </w:rPr>
              <w:t>L.Gurevich</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rPr>
              <w:t>V.P.Torchilin</w:t>
            </w:r>
            <w:proofErr w:type="spellEnd"/>
            <w:r w:rsidRPr="00EF5286">
              <w:rPr>
                <w:rFonts w:asciiTheme="minorHAnsi" w:hAnsiTheme="minorHAnsi" w:cstheme="minorHAnsi"/>
              </w:rPr>
              <w:t xml:space="preserve">, </w:t>
            </w:r>
            <w:proofErr w:type="spellStart"/>
            <w:r w:rsidRPr="00EF5286">
              <w:rPr>
                <w:rFonts w:asciiTheme="minorHAnsi" w:hAnsiTheme="minorHAnsi" w:cstheme="minorHAnsi"/>
                <w:b/>
              </w:rPr>
              <w:t>A.M.Tsatsakis</w:t>
            </w:r>
            <w:proofErr w:type="spellEnd"/>
            <w:r w:rsidRPr="00EF5286">
              <w:rPr>
                <w:rFonts w:asciiTheme="minorHAnsi" w:hAnsiTheme="minorHAnsi" w:cstheme="minorHAnsi"/>
              </w:rPr>
              <w:t>. New nanosized macro-molecular system and their interaction with biopolymers and living objects. 55th Congress of the European Societies of Toxicology – Science Providing Solutions, 8-11 September 2019, Helsinki, Finland.</w:t>
            </w:r>
          </w:p>
          <w:p w14:paraId="3E2993DC" w14:textId="77777777" w:rsidR="00766CDC" w:rsidRPr="00766CDC" w:rsidRDefault="00766CDC" w:rsidP="00356912">
            <w:pPr>
              <w:pStyle w:val="CVNormal"/>
              <w:numPr>
                <w:ilvl w:val="0"/>
                <w:numId w:val="36"/>
              </w:numPr>
              <w:ind w:left="357" w:right="0" w:hanging="357"/>
              <w:jc w:val="both"/>
              <w:rPr>
                <w:rFonts w:asciiTheme="minorHAnsi" w:hAnsiTheme="minorHAnsi" w:cstheme="minorHAnsi"/>
              </w:rPr>
            </w:pPr>
            <w:r w:rsidRPr="00EF5286">
              <w:rPr>
                <w:rFonts w:asciiTheme="minorHAnsi" w:hAnsiTheme="minorHAnsi" w:cstheme="minorHAnsi"/>
              </w:rPr>
              <w:t>M. </w:t>
            </w:r>
            <w:proofErr w:type="spellStart"/>
            <w:r w:rsidRPr="00EF5286">
              <w:rPr>
                <w:rFonts w:asciiTheme="minorHAnsi" w:hAnsiTheme="minorHAnsi" w:cstheme="minorHAnsi"/>
              </w:rPr>
              <w:t>Goumenou</w:t>
            </w:r>
            <w:proofErr w:type="spellEnd"/>
            <w:r w:rsidRPr="00EF5286">
              <w:rPr>
                <w:rFonts w:asciiTheme="minorHAnsi" w:hAnsiTheme="minorHAnsi" w:cstheme="minorHAnsi"/>
              </w:rPr>
              <w:t>, E. M. A. </w:t>
            </w:r>
            <w:proofErr w:type="spellStart"/>
            <w:r w:rsidRPr="00EF5286">
              <w:rPr>
                <w:rFonts w:asciiTheme="minorHAnsi" w:hAnsiTheme="minorHAnsi" w:cstheme="minorHAnsi"/>
              </w:rPr>
              <w:t>Renieri</w:t>
            </w:r>
            <w:proofErr w:type="spellEnd"/>
            <w:r w:rsidRPr="00EF5286">
              <w:rPr>
                <w:rFonts w:asciiTheme="minorHAnsi" w:hAnsiTheme="minorHAnsi" w:cstheme="minorHAnsi"/>
              </w:rPr>
              <w:t>, V. </w:t>
            </w:r>
            <w:proofErr w:type="spellStart"/>
            <w:r w:rsidRPr="00EF5286">
              <w:rPr>
                <w:rFonts w:asciiTheme="minorHAnsi" w:hAnsiTheme="minorHAnsi" w:cstheme="minorHAnsi"/>
              </w:rPr>
              <w:t>Rakitskii</w:t>
            </w:r>
            <w:proofErr w:type="spellEnd"/>
            <w:r w:rsidRPr="00EF5286">
              <w:rPr>
                <w:rFonts w:asciiTheme="minorHAnsi" w:hAnsiTheme="minorHAnsi" w:cstheme="minorHAnsi"/>
              </w:rPr>
              <w:t>, D. </w:t>
            </w:r>
            <w:proofErr w:type="spellStart"/>
            <w:r w:rsidRPr="00EF5286">
              <w:rPr>
                <w:rFonts w:asciiTheme="minorHAnsi" w:hAnsiTheme="minorHAnsi" w:cstheme="minorHAnsi"/>
              </w:rPr>
              <w:t>Sarigiannis</w:t>
            </w:r>
            <w:proofErr w:type="spellEnd"/>
            <w:r w:rsidRPr="00EF5286">
              <w:rPr>
                <w:rFonts w:asciiTheme="minorHAnsi" w:hAnsiTheme="minorHAnsi" w:cstheme="minorHAnsi"/>
              </w:rPr>
              <w:t xml:space="preserve">, </w:t>
            </w:r>
            <w:r w:rsidRPr="00EF5286">
              <w:rPr>
                <w:rFonts w:asciiTheme="minorHAnsi" w:hAnsiTheme="minorHAnsi" w:cstheme="minorHAnsi"/>
                <w:b/>
              </w:rPr>
              <w:t>A. </w:t>
            </w:r>
            <w:proofErr w:type="spellStart"/>
            <w:r w:rsidRPr="00EF5286">
              <w:rPr>
                <w:rFonts w:asciiTheme="minorHAnsi" w:hAnsiTheme="minorHAnsi" w:cstheme="minorHAnsi"/>
                <w:b/>
              </w:rPr>
              <w:t>Tsatsakis</w:t>
            </w:r>
            <w:proofErr w:type="spellEnd"/>
            <w:r w:rsidRPr="00EF5286">
              <w:rPr>
                <w:rFonts w:asciiTheme="minorHAnsi" w:hAnsiTheme="minorHAnsi" w:cstheme="minorHAnsi"/>
              </w:rPr>
              <w:t xml:space="preserve">. Two new approaches for the risk </w:t>
            </w:r>
            <w:proofErr w:type="spellStart"/>
            <w:r w:rsidRPr="00EF5286">
              <w:rPr>
                <w:rFonts w:asciiTheme="minorHAnsi" w:hAnsiTheme="minorHAnsi" w:cstheme="minorHAnsi"/>
              </w:rPr>
              <w:t>characterisation</w:t>
            </w:r>
            <w:proofErr w:type="spellEnd"/>
            <w:r w:rsidRPr="00EF5286">
              <w:rPr>
                <w:rFonts w:asciiTheme="minorHAnsi" w:hAnsiTheme="minorHAnsi" w:cstheme="minorHAnsi"/>
              </w:rPr>
              <w:t xml:space="preserve"> of chemicals: The Source Related Hazard Quotient and Hazard Index (HQs, HIs) and the Adversity Specific Hazard Index for mixtures (HIA). 55th Congress of the European Societies of Toxicology – Science Providing Solutions, 8-11 September 2019, Helsinki, Finland.</w:t>
            </w:r>
          </w:p>
          <w:p w14:paraId="5C1A3FF4" w14:textId="77777777" w:rsidR="00FA049A" w:rsidRDefault="00FA049A" w:rsidP="00356912">
            <w:pPr>
              <w:pStyle w:val="CVNormal"/>
              <w:numPr>
                <w:ilvl w:val="0"/>
                <w:numId w:val="36"/>
              </w:numPr>
              <w:ind w:left="357" w:right="0" w:hanging="357"/>
              <w:jc w:val="both"/>
              <w:rPr>
                <w:rFonts w:asciiTheme="minorHAnsi" w:hAnsiTheme="minorHAnsi" w:cstheme="minorHAnsi"/>
              </w:rPr>
            </w:pPr>
            <w:r>
              <w:rPr>
                <w:rFonts w:asciiTheme="minorHAnsi" w:hAnsiTheme="minorHAnsi" w:cstheme="minorHAnsi"/>
              </w:rPr>
              <w:t xml:space="preserve">M.N. </w:t>
            </w:r>
            <w:proofErr w:type="spellStart"/>
            <w:r>
              <w:rPr>
                <w:rFonts w:asciiTheme="minorHAnsi" w:hAnsiTheme="minorHAnsi" w:cstheme="minorHAnsi"/>
              </w:rPr>
              <w:t>Tzatzarakis</w:t>
            </w:r>
            <w:proofErr w:type="spellEnd"/>
            <w:r>
              <w:rPr>
                <w:rFonts w:asciiTheme="minorHAnsi" w:hAnsiTheme="minorHAnsi" w:cstheme="minorHAnsi"/>
              </w:rPr>
              <w:t xml:space="preserve">, C. </w:t>
            </w:r>
            <w:proofErr w:type="spellStart"/>
            <w:r>
              <w:rPr>
                <w:rFonts w:asciiTheme="minorHAnsi" w:hAnsiTheme="minorHAnsi" w:cstheme="minorHAnsi"/>
              </w:rPr>
              <w:t>Girvalaki</w:t>
            </w:r>
            <w:proofErr w:type="spellEnd"/>
            <w:r>
              <w:rPr>
                <w:rFonts w:asciiTheme="minorHAnsi" w:hAnsiTheme="minorHAnsi" w:cstheme="minorHAnsi"/>
              </w:rPr>
              <w:t xml:space="preserve">, A. </w:t>
            </w:r>
            <w:proofErr w:type="spellStart"/>
            <w:r>
              <w:rPr>
                <w:rFonts w:asciiTheme="minorHAnsi" w:hAnsiTheme="minorHAnsi" w:cstheme="minorHAnsi"/>
              </w:rPr>
              <w:t>Vardavas</w:t>
            </w:r>
            <w:proofErr w:type="spellEnd"/>
            <w:r>
              <w:rPr>
                <w:rFonts w:asciiTheme="minorHAnsi" w:hAnsiTheme="minorHAnsi" w:cstheme="minorHAnsi"/>
              </w:rPr>
              <w:t xml:space="preserve">, P. </w:t>
            </w:r>
            <w:proofErr w:type="spellStart"/>
            <w:r>
              <w:rPr>
                <w:rFonts w:asciiTheme="minorHAnsi" w:hAnsiTheme="minorHAnsi" w:cstheme="minorHAnsi"/>
              </w:rPr>
              <w:t>Stivaktakis</w:t>
            </w:r>
            <w:proofErr w:type="spellEnd"/>
            <w:r>
              <w:rPr>
                <w:rFonts w:asciiTheme="minorHAnsi" w:hAnsiTheme="minorHAnsi" w:cstheme="minorHAnsi"/>
              </w:rPr>
              <w:t xml:space="preserve">, A. </w:t>
            </w:r>
            <w:proofErr w:type="spellStart"/>
            <w:r>
              <w:rPr>
                <w:rFonts w:asciiTheme="minorHAnsi" w:hAnsiTheme="minorHAnsi" w:cstheme="minorHAnsi"/>
              </w:rPr>
              <w:t>Nosyrev</w:t>
            </w:r>
            <w:proofErr w:type="spellEnd"/>
            <w:r>
              <w:rPr>
                <w:rFonts w:asciiTheme="minorHAnsi" w:hAnsiTheme="minorHAnsi" w:cstheme="minorHAnsi"/>
              </w:rPr>
              <w:t xml:space="preserve">, G. Leon, </w:t>
            </w:r>
            <w:proofErr w:type="spellStart"/>
            <w:r w:rsidRPr="005679E7">
              <w:rPr>
                <w:rFonts w:asciiTheme="minorHAnsi" w:hAnsiTheme="minorHAnsi" w:cstheme="minorHAnsi"/>
              </w:rPr>
              <w:t>A.</w:t>
            </w:r>
            <w:proofErr w:type="gramStart"/>
            <w:r w:rsidRPr="005679E7">
              <w:rPr>
                <w:rFonts w:asciiTheme="minorHAnsi" w:hAnsiTheme="minorHAnsi" w:cstheme="minorHAnsi"/>
              </w:rPr>
              <w:t>M.</w:t>
            </w:r>
            <w:r w:rsidRPr="00883809">
              <w:rPr>
                <w:rFonts w:asciiTheme="minorHAnsi" w:hAnsiTheme="minorHAnsi" w:cstheme="minorHAnsi"/>
                <w:b/>
              </w:rPr>
              <w:t>Tsatsakis</w:t>
            </w:r>
            <w:proofErr w:type="spellEnd"/>
            <w:proofErr w:type="gramEnd"/>
            <w:r>
              <w:rPr>
                <w:rFonts w:asciiTheme="minorHAnsi" w:hAnsiTheme="minorHAnsi" w:cstheme="minorHAnsi"/>
              </w:rPr>
              <w:t xml:space="preserve">, C. </w:t>
            </w:r>
            <w:proofErr w:type="spellStart"/>
            <w:r>
              <w:rPr>
                <w:rFonts w:asciiTheme="minorHAnsi" w:hAnsiTheme="minorHAnsi" w:cstheme="minorHAnsi"/>
              </w:rPr>
              <w:t>Vardavas</w:t>
            </w:r>
            <w:proofErr w:type="spellEnd"/>
            <w:r>
              <w:rPr>
                <w:rFonts w:asciiTheme="minorHAnsi" w:hAnsiTheme="minorHAnsi" w:cstheme="minorHAnsi"/>
              </w:rPr>
              <w:t xml:space="preserve">. Evaluation of e-cigarette liquid on labeling, packaging and technical features prior the adoption of the Tobacco Products Directive (TPD) in multiple European countries. </w:t>
            </w:r>
            <w:proofErr w:type="spellStart"/>
            <w:r>
              <w:rPr>
                <w:rFonts w:asciiTheme="minorHAnsi" w:hAnsiTheme="minorHAnsi" w:cstheme="minorHAnsi"/>
              </w:rPr>
              <w:t>Toxicol</w:t>
            </w:r>
            <w:proofErr w:type="spellEnd"/>
            <w:r>
              <w:rPr>
                <w:rFonts w:asciiTheme="minorHAnsi" w:hAnsiTheme="minorHAnsi" w:cstheme="minorHAnsi"/>
              </w:rPr>
              <w:t xml:space="preserve">. Lett. 295 (2018) S261. </w:t>
            </w:r>
            <w:proofErr w:type="spellStart"/>
            <w:r>
              <w:rPr>
                <w:rFonts w:asciiTheme="minorHAnsi" w:hAnsiTheme="minorHAnsi" w:cstheme="minorHAnsi"/>
              </w:rPr>
              <w:t>doi</w:t>
            </w:r>
            <w:proofErr w:type="spellEnd"/>
            <w:r>
              <w:rPr>
                <w:rFonts w:asciiTheme="minorHAnsi" w:hAnsiTheme="minorHAnsi" w:cstheme="minorHAnsi"/>
              </w:rPr>
              <w:t xml:space="preserve">: </w:t>
            </w:r>
            <w:hyperlink r:id="rId10" w:tgtFrame="_blank" w:tooltip="Persistent link using digital object identifier" w:history="1">
              <w:r w:rsidRPr="00FA049A">
                <w:rPr>
                  <w:rStyle w:val="-"/>
                  <w:rFonts w:asciiTheme="minorHAnsi" w:hAnsiTheme="minorHAnsi" w:cs="Arial"/>
                  <w:color w:val="auto"/>
                  <w:u w:val="none"/>
                </w:rPr>
                <w:t>10.1016/j.toxlet.2018.06.1056</w:t>
              </w:r>
            </w:hyperlink>
            <w:r>
              <w:rPr>
                <w:rFonts w:asciiTheme="minorHAnsi" w:hAnsiTheme="minorHAnsi"/>
              </w:rPr>
              <w:t>.</w:t>
            </w:r>
          </w:p>
          <w:p w14:paraId="76145618" w14:textId="77777777" w:rsidR="00FA049A" w:rsidRDefault="00FA049A" w:rsidP="00356912">
            <w:pPr>
              <w:pStyle w:val="CVNormal"/>
              <w:numPr>
                <w:ilvl w:val="0"/>
                <w:numId w:val="36"/>
              </w:numPr>
              <w:ind w:left="357" w:right="0" w:hanging="357"/>
              <w:jc w:val="both"/>
              <w:rPr>
                <w:rFonts w:asciiTheme="minorHAnsi" w:hAnsiTheme="minorHAnsi" w:cstheme="minorHAnsi"/>
              </w:rPr>
            </w:pPr>
            <w:proofErr w:type="spellStart"/>
            <w:r>
              <w:rPr>
                <w:rFonts w:asciiTheme="minorHAnsi" w:hAnsiTheme="minorHAnsi" w:cstheme="minorHAnsi"/>
              </w:rPr>
              <w:t>Liesivuori</w:t>
            </w:r>
            <w:proofErr w:type="spellEnd"/>
            <w:r>
              <w:rPr>
                <w:rFonts w:asciiTheme="minorHAnsi" w:hAnsiTheme="minorHAnsi" w:cstheme="minorHAnsi"/>
              </w:rPr>
              <w:t xml:space="preserve"> J., </w:t>
            </w:r>
            <w:proofErr w:type="spellStart"/>
            <w:r w:rsidRPr="005679E7">
              <w:rPr>
                <w:rFonts w:asciiTheme="minorHAnsi" w:hAnsiTheme="minorHAnsi" w:cstheme="minorHAnsi"/>
              </w:rPr>
              <w:t>A.</w:t>
            </w:r>
            <w:proofErr w:type="gramStart"/>
            <w:r w:rsidRPr="005679E7">
              <w:rPr>
                <w:rFonts w:asciiTheme="minorHAnsi" w:hAnsiTheme="minorHAnsi" w:cstheme="minorHAnsi"/>
              </w:rPr>
              <w:t>M.</w:t>
            </w:r>
            <w:r w:rsidRPr="00FA049A">
              <w:rPr>
                <w:rFonts w:asciiTheme="minorHAnsi" w:hAnsiTheme="minorHAnsi" w:cstheme="minorHAnsi"/>
                <w:b/>
              </w:rPr>
              <w:t>Tsatsakis</w:t>
            </w:r>
            <w:proofErr w:type="spellEnd"/>
            <w:proofErr w:type="gramEnd"/>
            <w:r>
              <w:rPr>
                <w:rFonts w:asciiTheme="minorHAnsi" w:hAnsiTheme="minorHAnsi" w:cstheme="minorHAnsi"/>
              </w:rPr>
              <w:t xml:space="preserve">. Introduction to Social Toxicology. </w:t>
            </w:r>
            <w:proofErr w:type="spellStart"/>
            <w:r>
              <w:rPr>
                <w:rFonts w:asciiTheme="minorHAnsi" w:hAnsiTheme="minorHAnsi" w:cstheme="minorHAnsi"/>
              </w:rPr>
              <w:t>Toxicol</w:t>
            </w:r>
            <w:proofErr w:type="spellEnd"/>
            <w:r>
              <w:rPr>
                <w:rFonts w:asciiTheme="minorHAnsi" w:hAnsiTheme="minorHAnsi" w:cstheme="minorHAnsi"/>
              </w:rPr>
              <w:t xml:space="preserve">. Lett. 295 (2018) S51. </w:t>
            </w:r>
            <w:proofErr w:type="spellStart"/>
            <w:r>
              <w:rPr>
                <w:rFonts w:asciiTheme="minorHAnsi" w:hAnsiTheme="minorHAnsi" w:cstheme="minorHAnsi"/>
              </w:rPr>
              <w:t>doi</w:t>
            </w:r>
            <w:proofErr w:type="spellEnd"/>
            <w:r>
              <w:rPr>
                <w:rFonts w:asciiTheme="minorHAnsi" w:hAnsiTheme="minorHAnsi" w:cstheme="minorHAnsi"/>
              </w:rPr>
              <w:t xml:space="preserve">: </w:t>
            </w:r>
            <w:hyperlink r:id="rId11" w:tgtFrame="_blank" w:tooltip="Persistent link using digital object identifier" w:history="1">
              <w:r w:rsidRPr="00FA049A">
                <w:rPr>
                  <w:rStyle w:val="-"/>
                  <w:rFonts w:asciiTheme="minorHAnsi" w:hAnsiTheme="minorHAnsi" w:cs="Arial"/>
                  <w:color w:val="auto"/>
                  <w:u w:val="none"/>
                </w:rPr>
                <w:t>10.1016/j.toxlet.2018.06.1198</w:t>
              </w:r>
            </w:hyperlink>
            <w:r>
              <w:rPr>
                <w:rFonts w:asciiTheme="minorHAnsi" w:hAnsiTheme="minorHAnsi"/>
              </w:rPr>
              <w:t>.</w:t>
            </w:r>
          </w:p>
          <w:p w14:paraId="0537CA7D" w14:textId="77777777" w:rsidR="00FA049A" w:rsidRPr="007D5520" w:rsidRDefault="007D5520" w:rsidP="00356912">
            <w:pPr>
              <w:pStyle w:val="CVNormal"/>
              <w:numPr>
                <w:ilvl w:val="0"/>
                <w:numId w:val="36"/>
              </w:numPr>
              <w:ind w:left="357" w:right="0" w:hanging="357"/>
              <w:jc w:val="both"/>
              <w:rPr>
                <w:rFonts w:asciiTheme="minorHAnsi" w:hAnsiTheme="minorHAnsi" w:cstheme="minorHAnsi"/>
              </w:rPr>
            </w:pPr>
            <w:r>
              <w:rPr>
                <w:rFonts w:asciiTheme="minorHAnsi" w:hAnsiTheme="minorHAnsi" w:cstheme="minorHAnsi"/>
              </w:rPr>
              <w:t xml:space="preserve">I. </w:t>
            </w:r>
            <w:proofErr w:type="spellStart"/>
            <w:r>
              <w:rPr>
                <w:rFonts w:asciiTheme="minorHAnsi" w:hAnsiTheme="minorHAnsi" w:cstheme="minorHAnsi"/>
              </w:rPr>
              <w:t>Katsikantami</w:t>
            </w:r>
            <w:proofErr w:type="spellEnd"/>
            <w:r w:rsidR="00FA049A">
              <w:rPr>
                <w:rFonts w:asciiTheme="minorHAnsi" w:hAnsiTheme="minorHAnsi" w:cstheme="minorHAnsi"/>
              </w:rPr>
              <w:t>,</w:t>
            </w:r>
            <w:r>
              <w:rPr>
                <w:rFonts w:asciiTheme="minorHAnsi" w:hAnsiTheme="minorHAnsi" w:cstheme="minorHAnsi"/>
              </w:rPr>
              <w:t xml:space="preserve"> V. </w:t>
            </w:r>
            <w:proofErr w:type="spellStart"/>
            <w:r>
              <w:rPr>
                <w:rFonts w:asciiTheme="minorHAnsi" w:hAnsiTheme="minorHAnsi" w:cstheme="minorHAnsi"/>
              </w:rPr>
              <w:t>Karzi</w:t>
            </w:r>
            <w:proofErr w:type="spellEnd"/>
            <w:r w:rsidR="00FA049A">
              <w:rPr>
                <w:rFonts w:asciiTheme="minorHAnsi" w:hAnsiTheme="minorHAnsi" w:cstheme="minorHAnsi"/>
              </w:rPr>
              <w:t>,</w:t>
            </w:r>
            <w:r>
              <w:rPr>
                <w:rFonts w:asciiTheme="minorHAnsi" w:hAnsiTheme="minorHAnsi" w:cstheme="minorHAnsi"/>
              </w:rPr>
              <w:t xml:space="preserve"> M. </w:t>
            </w:r>
            <w:proofErr w:type="spellStart"/>
            <w:r>
              <w:rPr>
                <w:rFonts w:asciiTheme="minorHAnsi" w:hAnsiTheme="minorHAnsi" w:cstheme="minorHAnsi"/>
              </w:rPr>
              <w:t>Tzatzarakis</w:t>
            </w:r>
            <w:proofErr w:type="spellEnd"/>
            <w:r w:rsidR="00FA049A">
              <w:rPr>
                <w:rFonts w:asciiTheme="minorHAnsi" w:hAnsiTheme="minorHAnsi" w:cstheme="minorHAnsi"/>
              </w:rPr>
              <w:t>,</w:t>
            </w:r>
            <w:r>
              <w:rPr>
                <w:rFonts w:asciiTheme="minorHAnsi" w:hAnsiTheme="minorHAnsi" w:cstheme="minorHAnsi"/>
              </w:rPr>
              <w:t xml:space="preserve"> E. </w:t>
            </w:r>
            <w:proofErr w:type="spellStart"/>
            <w:r>
              <w:rPr>
                <w:rFonts w:asciiTheme="minorHAnsi" w:hAnsiTheme="minorHAnsi" w:cstheme="minorHAnsi"/>
              </w:rPr>
              <w:t>Vakonaki</w:t>
            </w:r>
            <w:proofErr w:type="spellEnd"/>
            <w:r w:rsidR="00FA049A">
              <w:rPr>
                <w:rFonts w:asciiTheme="minorHAnsi" w:hAnsiTheme="minorHAnsi" w:cstheme="minorHAnsi"/>
              </w:rPr>
              <w:t>,</w:t>
            </w:r>
            <w:r>
              <w:rPr>
                <w:rFonts w:asciiTheme="minorHAnsi" w:hAnsiTheme="minorHAnsi" w:cstheme="minorHAnsi"/>
              </w:rPr>
              <w:t xml:space="preserve"> A. </w:t>
            </w:r>
            <w:proofErr w:type="spellStart"/>
            <w:r>
              <w:rPr>
                <w:rFonts w:asciiTheme="minorHAnsi" w:hAnsiTheme="minorHAnsi" w:cstheme="minorHAnsi"/>
              </w:rPr>
              <w:t>Stavroulaki</w:t>
            </w:r>
            <w:proofErr w:type="spellEnd"/>
            <w:r w:rsidR="00FA049A">
              <w:rPr>
                <w:rFonts w:asciiTheme="minorHAnsi" w:hAnsiTheme="minorHAnsi" w:cstheme="minorHAnsi"/>
              </w:rPr>
              <w:t>,</w:t>
            </w:r>
            <w:r>
              <w:rPr>
                <w:rFonts w:asciiTheme="minorHAnsi" w:hAnsiTheme="minorHAnsi" w:cstheme="minorHAnsi"/>
              </w:rPr>
              <w:t xml:space="preserve"> P. </w:t>
            </w:r>
            <w:proofErr w:type="spellStart"/>
            <w:r>
              <w:rPr>
                <w:rFonts w:asciiTheme="minorHAnsi" w:hAnsiTheme="minorHAnsi" w:cstheme="minorHAnsi"/>
              </w:rPr>
              <w:t>Xezonaki</w:t>
            </w:r>
            <w:proofErr w:type="spellEnd"/>
            <w:r w:rsidR="00FA049A">
              <w:rPr>
                <w:rFonts w:asciiTheme="minorHAnsi" w:hAnsiTheme="minorHAnsi" w:cstheme="minorHAnsi"/>
              </w:rPr>
              <w:t xml:space="preserve">, </w:t>
            </w:r>
            <w:r>
              <w:rPr>
                <w:rFonts w:asciiTheme="minorHAnsi" w:hAnsiTheme="minorHAnsi" w:cstheme="minorHAnsi"/>
              </w:rPr>
              <w:t xml:space="preserve">S. </w:t>
            </w:r>
            <w:proofErr w:type="spellStart"/>
            <w:proofErr w:type="gramStart"/>
            <w:r>
              <w:rPr>
                <w:rFonts w:asciiTheme="minorHAnsi" w:hAnsiTheme="minorHAnsi" w:cstheme="minorHAnsi"/>
              </w:rPr>
              <w:t>Sifakis</w:t>
            </w:r>
            <w:r w:rsidR="00FA049A">
              <w:rPr>
                <w:rFonts w:asciiTheme="minorHAnsi" w:hAnsiTheme="minorHAnsi" w:cstheme="minorHAnsi"/>
              </w:rPr>
              <w:t>,</w:t>
            </w:r>
            <w:r w:rsidRPr="005679E7">
              <w:rPr>
                <w:rFonts w:asciiTheme="minorHAnsi" w:hAnsiTheme="minorHAnsi" w:cstheme="minorHAnsi"/>
              </w:rPr>
              <w:t>A</w:t>
            </w:r>
            <w:proofErr w:type="gramEnd"/>
            <w:r w:rsidRPr="005679E7">
              <w:rPr>
                <w:rFonts w:asciiTheme="minorHAnsi" w:hAnsiTheme="minorHAnsi" w:cstheme="minorHAnsi"/>
              </w:rPr>
              <w:t>.M.</w:t>
            </w:r>
            <w:r w:rsidR="00FA049A" w:rsidRPr="0012578D">
              <w:rPr>
                <w:rFonts w:asciiTheme="minorHAnsi" w:hAnsiTheme="minorHAnsi" w:cstheme="minorHAnsi"/>
                <w:b/>
              </w:rPr>
              <w:t>Tsatsakis</w:t>
            </w:r>
            <w:proofErr w:type="spellEnd"/>
            <w:r w:rsidR="00FA049A">
              <w:rPr>
                <w:rFonts w:asciiTheme="minorHAnsi" w:hAnsiTheme="minorHAnsi" w:cstheme="minorHAnsi"/>
              </w:rPr>
              <w:t xml:space="preserve">, </w:t>
            </w:r>
            <w:r>
              <w:rPr>
                <w:rFonts w:asciiTheme="minorHAnsi" w:hAnsiTheme="minorHAnsi" w:cstheme="minorHAnsi"/>
              </w:rPr>
              <w:t xml:space="preserve">A. </w:t>
            </w:r>
            <w:proofErr w:type="spellStart"/>
            <w:r>
              <w:rPr>
                <w:rFonts w:asciiTheme="minorHAnsi" w:hAnsiTheme="minorHAnsi" w:cstheme="minorHAnsi"/>
              </w:rPr>
              <w:t>Rizos</w:t>
            </w:r>
            <w:proofErr w:type="spellEnd"/>
            <w:r>
              <w:rPr>
                <w:rFonts w:asciiTheme="minorHAnsi" w:hAnsiTheme="minorHAnsi" w:cstheme="minorHAnsi"/>
              </w:rPr>
              <w:t>.</w:t>
            </w:r>
            <w:r w:rsidR="00FA049A">
              <w:rPr>
                <w:rFonts w:asciiTheme="minorHAnsi" w:hAnsiTheme="minorHAnsi" w:cstheme="minorHAnsi"/>
              </w:rPr>
              <w:t xml:space="preserve"> Phenolic endocrine disruptors’ concentration levels in hair of Greek pregnant women. </w:t>
            </w:r>
            <w:proofErr w:type="spellStart"/>
            <w:r>
              <w:rPr>
                <w:rFonts w:asciiTheme="minorHAnsi" w:hAnsiTheme="minorHAnsi" w:cstheme="minorHAnsi"/>
              </w:rPr>
              <w:t>Toxicol</w:t>
            </w:r>
            <w:proofErr w:type="spellEnd"/>
            <w:r>
              <w:rPr>
                <w:rFonts w:asciiTheme="minorHAnsi" w:hAnsiTheme="minorHAnsi" w:cstheme="minorHAnsi"/>
              </w:rPr>
              <w:t xml:space="preserve">. Lett. 280 (2017) S248. </w:t>
            </w:r>
            <w:proofErr w:type="spellStart"/>
            <w:r>
              <w:rPr>
                <w:rFonts w:asciiTheme="minorHAnsi" w:hAnsiTheme="minorHAnsi" w:cstheme="minorHAnsi"/>
              </w:rPr>
              <w:t>doi</w:t>
            </w:r>
            <w:proofErr w:type="spellEnd"/>
            <w:r>
              <w:rPr>
                <w:rFonts w:asciiTheme="minorHAnsi" w:hAnsiTheme="minorHAnsi" w:cstheme="minorHAnsi"/>
              </w:rPr>
              <w:t xml:space="preserve">: </w:t>
            </w:r>
            <w:hyperlink r:id="rId12" w:tgtFrame="_blank" w:tooltip="Persistent link using digital object identifier" w:history="1">
              <w:r w:rsidRPr="007D5520">
                <w:rPr>
                  <w:rStyle w:val="-"/>
                  <w:rFonts w:asciiTheme="minorHAnsi" w:hAnsiTheme="minorHAnsi" w:cs="Arial"/>
                  <w:color w:val="auto"/>
                  <w:u w:val="none"/>
                </w:rPr>
                <w:t>10.1016/j.toxlet.2017.07.687</w:t>
              </w:r>
            </w:hyperlink>
            <w:r>
              <w:rPr>
                <w:rFonts w:asciiTheme="minorHAnsi" w:hAnsiTheme="minorHAnsi"/>
              </w:rPr>
              <w:t>.</w:t>
            </w:r>
          </w:p>
          <w:p w14:paraId="485FC2F3" w14:textId="77777777" w:rsidR="00FA049A" w:rsidRPr="000E1882" w:rsidRDefault="002C309F" w:rsidP="00356912">
            <w:pPr>
              <w:pStyle w:val="CVNormal"/>
              <w:numPr>
                <w:ilvl w:val="0"/>
                <w:numId w:val="36"/>
              </w:numPr>
              <w:ind w:left="357" w:right="0" w:hanging="357"/>
              <w:jc w:val="both"/>
              <w:rPr>
                <w:rFonts w:asciiTheme="minorHAnsi" w:hAnsiTheme="minorHAnsi" w:cstheme="minorHAnsi"/>
              </w:rPr>
            </w:pPr>
            <w:r>
              <w:rPr>
                <w:rFonts w:asciiTheme="minorHAnsi" w:hAnsiTheme="minorHAnsi" w:cstheme="minorHAnsi"/>
              </w:rPr>
              <w:t xml:space="preserve">I. </w:t>
            </w:r>
            <w:proofErr w:type="spellStart"/>
            <w:r>
              <w:rPr>
                <w:rFonts w:asciiTheme="minorHAnsi" w:hAnsiTheme="minorHAnsi" w:cstheme="minorHAnsi"/>
              </w:rPr>
              <w:t>Fragiadoulaki</w:t>
            </w:r>
            <w:proofErr w:type="spellEnd"/>
            <w:r w:rsidR="00FA049A" w:rsidRPr="000E1882">
              <w:rPr>
                <w:rFonts w:asciiTheme="minorHAnsi" w:hAnsiTheme="minorHAnsi" w:cstheme="minorHAnsi"/>
              </w:rPr>
              <w:t>,</w:t>
            </w:r>
            <w:r>
              <w:rPr>
                <w:rFonts w:asciiTheme="minorHAnsi" w:hAnsiTheme="minorHAnsi" w:cstheme="minorHAnsi"/>
              </w:rPr>
              <w:t xml:space="preserve"> P. </w:t>
            </w:r>
            <w:proofErr w:type="spellStart"/>
            <w:r>
              <w:rPr>
                <w:rFonts w:asciiTheme="minorHAnsi" w:hAnsiTheme="minorHAnsi" w:cstheme="minorHAnsi"/>
              </w:rPr>
              <w:t>Stivaktakis</w:t>
            </w:r>
            <w:proofErr w:type="spellEnd"/>
            <w:r w:rsidR="00FA049A" w:rsidRPr="000E1882">
              <w:rPr>
                <w:rFonts w:asciiTheme="minorHAnsi" w:hAnsiTheme="minorHAnsi" w:cstheme="minorHAnsi"/>
              </w:rPr>
              <w:t>,</w:t>
            </w:r>
            <w:r>
              <w:rPr>
                <w:rFonts w:asciiTheme="minorHAnsi" w:hAnsiTheme="minorHAnsi" w:cstheme="minorHAnsi"/>
              </w:rPr>
              <w:t xml:space="preserve"> A. </w:t>
            </w:r>
            <w:proofErr w:type="spellStart"/>
            <w:r>
              <w:rPr>
                <w:rFonts w:asciiTheme="minorHAnsi" w:hAnsiTheme="minorHAnsi" w:cstheme="minorHAnsi"/>
              </w:rPr>
              <w:t>Kalogeraki</w:t>
            </w:r>
            <w:proofErr w:type="spellEnd"/>
            <w:r w:rsidR="00FA049A" w:rsidRPr="000E1882">
              <w:rPr>
                <w:rFonts w:asciiTheme="minorHAnsi" w:hAnsiTheme="minorHAnsi" w:cstheme="minorHAnsi"/>
              </w:rPr>
              <w:t>,</w:t>
            </w:r>
            <w:r>
              <w:rPr>
                <w:rFonts w:asciiTheme="minorHAnsi" w:hAnsiTheme="minorHAnsi" w:cstheme="minorHAnsi"/>
              </w:rPr>
              <w:t xml:space="preserve"> I. </w:t>
            </w:r>
            <w:proofErr w:type="spellStart"/>
            <w:r>
              <w:rPr>
                <w:rFonts w:asciiTheme="minorHAnsi" w:hAnsiTheme="minorHAnsi" w:cstheme="minorHAnsi"/>
              </w:rPr>
              <w:t>Tsiaousis</w:t>
            </w:r>
            <w:proofErr w:type="spellEnd"/>
            <w:r w:rsidR="00FA049A" w:rsidRPr="000E1882">
              <w:rPr>
                <w:rFonts w:asciiTheme="minorHAnsi" w:hAnsiTheme="minorHAnsi" w:cstheme="minorHAnsi"/>
              </w:rPr>
              <w:t xml:space="preserve">, </w:t>
            </w:r>
            <w:r>
              <w:rPr>
                <w:rFonts w:asciiTheme="minorHAnsi" w:hAnsiTheme="minorHAnsi" w:cstheme="minorHAnsi"/>
              </w:rPr>
              <w:t xml:space="preserve">A. </w:t>
            </w:r>
            <w:proofErr w:type="spellStart"/>
            <w:r>
              <w:rPr>
                <w:rFonts w:asciiTheme="minorHAnsi" w:hAnsiTheme="minorHAnsi" w:cstheme="minorHAnsi"/>
              </w:rPr>
              <w:t>Kalliantasi</w:t>
            </w:r>
            <w:proofErr w:type="spellEnd"/>
            <w:r w:rsidR="00FA049A" w:rsidRPr="000E1882">
              <w:rPr>
                <w:rFonts w:asciiTheme="minorHAnsi" w:hAnsiTheme="minorHAnsi" w:cstheme="minorHAnsi"/>
              </w:rPr>
              <w:t>,</w:t>
            </w:r>
            <w:r>
              <w:rPr>
                <w:rFonts w:asciiTheme="minorHAnsi" w:hAnsiTheme="minorHAnsi" w:cstheme="minorHAnsi"/>
              </w:rPr>
              <w:t xml:space="preserve"> A. </w:t>
            </w:r>
            <w:proofErr w:type="spellStart"/>
            <w:r>
              <w:rPr>
                <w:rFonts w:asciiTheme="minorHAnsi" w:hAnsiTheme="minorHAnsi" w:cstheme="minorHAnsi"/>
              </w:rPr>
              <w:t>Stratidakis</w:t>
            </w:r>
            <w:proofErr w:type="spellEnd"/>
            <w:r w:rsidR="00FA049A" w:rsidRPr="000E1882">
              <w:rPr>
                <w:rFonts w:asciiTheme="minorHAnsi" w:hAnsiTheme="minorHAnsi" w:cstheme="minorHAnsi"/>
              </w:rPr>
              <w:t>,</w:t>
            </w:r>
            <w:r>
              <w:rPr>
                <w:rFonts w:asciiTheme="minorHAnsi" w:hAnsiTheme="minorHAnsi" w:cstheme="minorHAnsi"/>
              </w:rPr>
              <w:t xml:space="preserve"> V. </w:t>
            </w:r>
            <w:proofErr w:type="spellStart"/>
            <w:r>
              <w:rPr>
                <w:rFonts w:asciiTheme="minorHAnsi" w:hAnsiTheme="minorHAnsi" w:cstheme="minorHAnsi"/>
              </w:rPr>
              <w:t>Karzi</w:t>
            </w:r>
            <w:proofErr w:type="spellEnd"/>
            <w:r w:rsidR="00FA049A" w:rsidRPr="000E1882">
              <w:rPr>
                <w:rFonts w:asciiTheme="minorHAnsi" w:hAnsiTheme="minorHAnsi" w:cstheme="minorHAnsi"/>
              </w:rPr>
              <w:t>,</w:t>
            </w:r>
            <w:r>
              <w:rPr>
                <w:rFonts w:asciiTheme="minorHAnsi" w:hAnsiTheme="minorHAnsi" w:cstheme="minorHAnsi"/>
              </w:rPr>
              <w:t xml:space="preserve"> C. </w:t>
            </w:r>
            <w:proofErr w:type="spellStart"/>
            <w:proofErr w:type="gramStart"/>
            <w:r>
              <w:rPr>
                <w:rFonts w:asciiTheme="minorHAnsi" w:hAnsiTheme="minorHAnsi" w:cstheme="minorHAnsi"/>
              </w:rPr>
              <w:t>Mamoulakis</w:t>
            </w:r>
            <w:r w:rsidR="00FA049A" w:rsidRPr="000E1882">
              <w:rPr>
                <w:rFonts w:asciiTheme="minorHAnsi" w:hAnsiTheme="minorHAnsi" w:cstheme="minorHAnsi"/>
              </w:rPr>
              <w:t>,</w:t>
            </w:r>
            <w:r w:rsidRPr="005679E7">
              <w:rPr>
                <w:rFonts w:asciiTheme="minorHAnsi" w:hAnsiTheme="minorHAnsi" w:cstheme="minorHAnsi"/>
              </w:rPr>
              <w:t>A</w:t>
            </w:r>
            <w:proofErr w:type="gramEnd"/>
            <w:r w:rsidRPr="005679E7">
              <w:rPr>
                <w:rFonts w:asciiTheme="minorHAnsi" w:hAnsiTheme="minorHAnsi" w:cstheme="minorHAnsi"/>
              </w:rPr>
              <w:t>.</w:t>
            </w:r>
            <w:r w:rsidR="00FA049A" w:rsidRPr="000A6CFC">
              <w:rPr>
                <w:rFonts w:asciiTheme="minorHAnsi" w:hAnsiTheme="minorHAnsi" w:cstheme="minorHAnsi"/>
                <w:b/>
              </w:rPr>
              <w:t>Tsatsakis</w:t>
            </w:r>
            <w:proofErr w:type="spellEnd"/>
            <w:r>
              <w:rPr>
                <w:rFonts w:asciiTheme="minorHAnsi" w:hAnsiTheme="minorHAnsi" w:cstheme="minorHAnsi"/>
              </w:rPr>
              <w:t xml:space="preserve">. </w:t>
            </w:r>
            <w:r w:rsidR="00FA049A" w:rsidRPr="000E1882">
              <w:rPr>
                <w:rFonts w:asciiTheme="minorHAnsi" w:hAnsiTheme="minorHAnsi" w:cstheme="minorHAnsi"/>
              </w:rPr>
              <w:t xml:space="preserve"> Micronuclei frequency and blood cell number in a rabbit contrast-induced nephrotoxicity model with antioxidants as a preventive strategy. </w:t>
            </w:r>
            <w:proofErr w:type="spellStart"/>
            <w:r>
              <w:rPr>
                <w:rFonts w:asciiTheme="minorHAnsi" w:hAnsiTheme="minorHAnsi" w:cstheme="minorHAnsi"/>
              </w:rPr>
              <w:t>Toxicol</w:t>
            </w:r>
            <w:proofErr w:type="spellEnd"/>
            <w:r>
              <w:rPr>
                <w:rFonts w:asciiTheme="minorHAnsi" w:hAnsiTheme="minorHAnsi" w:cstheme="minorHAnsi"/>
              </w:rPr>
              <w:t xml:space="preserve">. Lett. 280 (2017) S125. </w:t>
            </w:r>
            <w:proofErr w:type="spellStart"/>
            <w:r>
              <w:rPr>
                <w:rFonts w:asciiTheme="minorHAnsi" w:hAnsiTheme="minorHAnsi" w:cstheme="minorHAnsi"/>
              </w:rPr>
              <w:t>doi</w:t>
            </w:r>
            <w:proofErr w:type="spellEnd"/>
            <w:r>
              <w:rPr>
                <w:rFonts w:asciiTheme="minorHAnsi" w:hAnsiTheme="minorHAnsi" w:cstheme="minorHAnsi"/>
              </w:rPr>
              <w:t xml:space="preserve">: </w:t>
            </w:r>
            <w:hyperlink r:id="rId13" w:tgtFrame="_blank" w:tooltip="Persistent link using digital object identifier" w:history="1">
              <w:r w:rsidRPr="002C309F">
                <w:rPr>
                  <w:rStyle w:val="-"/>
                  <w:rFonts w:asciiTheme="minorHAnsi" w:hAnsiTheme="minorHAnsi" w:cs="Arial"/>
                  <w:color w:val="auto"/>
                  <w:u w:val="none"/>
                </w:rPr>
                <w:t>10.1016/j.toxlet.2017.07.346</w:t>
              </w:r>
            </w:hyperlink>
            <w:r>
              <w:rPr>
                <w:rFonts w:asciiTheme="minorHAnsi" w:hAnsiTheme="minorHAnsi"/>
              </w:rPr>
              <w:t>.</w:t>
            </w:r>
          </w:p>
          <w:p w14:paraId="1CC6BE32" w14:textId="77777777" w:rsidR="00FA049A" w:rsidRPr="00FA049A" w:rsidRDefault="00170C11" w:rsidP="00356912">
            <w:pPr>
              <w:pStyle w:val="CVNormal"/>
              <w:numPr>
                <w:ilvl w:val="0"/>
                <w:numId w:val="36"/>
              </w:numPr>
              <w:ind w:left="357" w:right="0" w:hanging="357"/>
              <w:jc w:val="both"/>
              <w:rPr>
                <w:rFonts w:asciiTheme="minorHAnsi" w:hAnsiTheme="minorHAnsi" w:cstheme="minorHAnsi"/>
              </w:rPr>
            </w:pPr>
            <w:r>
              <w:rPr>
                <w:rFonts w:asciiTheme="minorHAnsi" w:hAnsiTheme="minorHAnsi" w:cstheme="minorHAnsi"/>
              </w:rPr>
              <w:t xml:space="preserve">P. </w:t>
            </w:r>
            <w:proofErr w:type="spellStart"/>
            <w:r>
              <w:rPr>
                <w:rFonts w:asciiTheme="minorHAnsi" w:hAnsiTheme="minorHAnsi" w:cstheme="minorHAnsi"/>
              </w:rPr>
              <w:t>Apalaki</w:t>
            </w:r>
            <w:proofErr w:type="spellEnd"/>
            <w:r>
              <w:rPr>
                <w:rFonts w:asciiTheme="minorHAnsi" w:hAnsiTheme="minorHAnsi" w:cstheme="minorHAnsi"/>
              </w:rPr>
              <w:t xml:space="preserve">, A. </w:t>
            </w:r>
            <w:proofErr w:type="spellStart"/>
            <w:r w:rsidR="00FA049A" w:rsidRPr="000E1882">
              <w:rPr>
                <w:rFonts w:asciiTheme="minorHAnsi" w:hAnsiTheme="minorHAnsi" w:cstheme="minorHAnsi"/>
              </w:rPr>
              <w:t>Kalliantasi</w:t>
            </w:r>
            <w:proofErr w:type="spellEnd"/>
            <w:r w:rsidR="00FA049A" w:rsidRPr="000E1882">
              <w:rPr>
                <w:rFonts w:asciiTheme="minorHAnsi" w:hAnsiTheme="minorHAnsi" w:cstheme="minorHAnsi"/>
              </w:rPr>
              <w:t>,</w:t>
            </w:r>
            <w:r>
              <w:rPr>
                <w:rFonts w:asciiTheme="minorHAnsi" w:hAnsiTheme="minorHAnsi" w:cstheme="minorHAnsi"/>
              </w:rPr>
              <w:t xml:space="preserve"> T. </w:t>
            </w:r>
            <w:proofErr w:type="spellStart"/>
            <w:r>
              <w:rPr>
                <w:rFonts w:asciiTheme="minorHAnsi" w:hAnsiTheme="minorHAnsi" w:cstheme="minorHAnsi"/>
              </w:rPr>
              <w:t>Nikolouzakis</w:t>
            </w:r>
            <w:proofErr w:type="spellEnd"/>
            <w:r w:rsidR="00FA049A" w:rsidRPr="000E1882">
              <w:rPr>
                <w:rFonts w:asciiTheme="minorHAnsi" w:hAnsiTheme="minorHAnsi" w:cstheme="minorHAnsi"/>
              </w:rPr>
              <w:t>,</w:t>
            </w:r>
            <w:r>
              <w:rPr>
                <w:rFonts w:asciiTheme="minorHAnsi" w:hAnsiTheme="minorHAnsi" w:cstheme="minorHAnsi"/>
              </w:rPr>
              <w:t xml:space="preserve"> I. </w:t>
            </w:r>
            <w:proofErr w:type="spellStart"/>
            <w:r>
              <w:rPr>
                <w:rFonts w:asciiTheme="minorHAnsi" w:hAnsiTheme="minorHAnsi" w:cstheme="minorHAnsi"/>
              </w:rPr>
              <w:t>Fragkiadoulaki</w:t>
            </w:r>
            <w:proofErr w:type="spellEnd"/>
            <w:r w:rsidR="00FA049A" w:rsidRPr="000E1882">
              <w:rPr>
                <w:rFonts w:asciiTheme="minorHAnsi" w:hAnsiTheme="minorHAnsi" w:cstheme="minorHAnsi"/>
              </w:rPr>
              <w:t xml:space="preserve">, </w:t>
            </w:r>
            <w:r>
              <w:rPr>
                <w:rFonts w:asciiTheme="minorHAnsi" w:hAnsiTheme="minorHAnsi" w:cstheme="minorHAnsi"/>
              </w:rPr>
              <w:t xml:space="preserve">P. </w:t>
            </w:r>
            <w:proofErr w:type="spellStart"/>
            <w:r>
              <w:rPr>
                <w:rFonts w:asciiTheme="minorHAnsi" w:hAnsiTheme="minorHAnsi" w:cstheme="minorHAnsi"/>
              </w:rPr>
              <w:t>Stivaktakis</w:t>
            </w:r>
            <w:proofErr w:type="spellEnd"/>
            <w:r w:rsidR="00FA049A" w:rsidRPr="000E1882">
              <w:rPr>
                <w:rFonts w:asciiTheme="minorHAnsi" w:hAnsiTheme="minorHAnsi" w:cstheme="minorHAnsi"/>
              </w:rPr>
              <w:t>,</w:t>
            </w:r>
            <w:r>
              <w:rPr>
                <w:rFonts w:asciiTheme="minorHAnsi" w:hAnsiTheme="minorHAnsi" w:cstheme="minorHAnsi"/>
              </w:rPr>
              <w:t xml:space="preserve"> F. </w:t>
            </w:r>
            <w:proofErr w:type="spellStart"/>
            <w:r>
              <w:rPr>
                <w:rFonts w:asciiTheme="minorHAnsi" w:hAnsiTheme="minorHAnsi" w:cstheme="minorHAnsi"/>
              </w:rPr>
              <w:t>Karkala</w:t>
            </w:r>
            <w:proofErr w:type="spellEnd"/>
            <w:r w:rsidR="00FA049A" w:rsidRPr="000E1882">
              <w:rPr>
                <w:rFonts w:asciiTheme="minorHAnsi" w:hAnsiTheme="minorHAnsi" w:cstheme="minorHAnsi"/>
              </w:rPr>
              <w:t xml:space="preserve">, </w:t>
            </w:r>
            <w:r>
              <w:rPr>
                <w:rFonts w:asciiTheme="minorHAnsi" w:hAnsiTheme="minorHAnsi" w:cstheme="minorHAnsi"/>
              </w:rPr>
              <w:t xml:space="preserve">G. </w:t>
            </w:r>
            <w:proofErr w:type="spellStart"/>
            <w:r>
              <w:rPr>
                <w:rFonts w:asciiTheme="minorHAnsi" w:hAnsiTheme="minorHAnsi" w:cstheme="minorHAnsi"/>
              </w:rPr>
              <w:t>Vaki</w:t>
            </w:r>
            <w:proofErr w:type="spellEnd"/>
            <w:r w:rsidR="00FA049A" w:rsidRPr="000E1882">
              <w:rPr>
                <w:rFonts w:asciiTheme="minorHAnsi" w:hAnsiTheme="minorHAnsi" w:cstheme="minorHAnsi"/>
              </w:rPr>
              <w:t>,</w:t>
            </w:r>
            <w:r>
              <w:rPr>
                <w:rFonts w:asciiTheme="minorHAnsi" w:hAnsiTheme="minorHAnsi" w:cstheme="minorHAnsi"/>
              </w:rPr>
              <w:t xml:space="preserve"> J. </w:t>
            </w:r>
            <w:proofErr w:type="spellStart"/>
            <w:r>
              <w:rPr>
                <w:rFonts w:asciiTheme="minorHAnsi" w:hAnsiTheme="minorHAnsi" w:cstheme="minorHAnsi"/>
              </w:rPr>
              <w:t>Tsiaoussis</w:t>
            </w:r>
            <w:proofErr w:type="spellEnd"/>
            <w:r w:rsidR="00FA049A" w:rsidRPr="005679E7">
              <w:rPr>
                <w:rFonts w:asciiTheme="minorHAnsi" w:hAnsiTheme="minorHAnsi" w:cstheme="minorHAnsi"/>
              </w:rPr>
              <w:t>,</w:t>
            </w:r>
            <w:r w:rsidRPr="005679E7">
              <w:rPr>
                <w:rFonts w:asciiTheme="minorHAnsi" w:hAnsiTheme="minorHAnsi" w:cstheme="minorHAnsi"/>
              </w:rPr>
              <w:t xml:space="preserve"> </w:t>
            </w:r>
            <w:proofErr w:type="spellStart"/>
            <w:proofErr w:type="gramStart"/>
            <w:r w:rsidRPr="005679E7">
              <w:rPr>
                <w:rFonts w:asciiTheme="minorHAnsi" w:hAnsiTheme="minorHAnsi" w:cstheme="minorHAnsi"/>
              </w:rPr>
              <w:t>A.</w:t>
            </w:r>
            <w:r w:rsidR="00FA049A" w:rsidRPr="000A6CFC">
              <w:rPr>
                <w:rFonts w:asciiTheme="minorHAnsi" w:hAnsiTheme="minorHAnsi" w:cstheme="minorHAnsi"/>
                <w:b/>
              </w:rPr>
              <w:t>Tsatsakis</w:t>
            </w:r>
            <w:proofErr w:type="spellEnd"/>
            <w:proofErr w:type="gramEnd"/>
            <w:r>
              <w:rPr>
                <w:rFonts w:asciiTheme="minorHAnsi" w:hAnsiTheme="minorHAnsi" w:cstheme="minorHAnsi"/>
              </w:rPr>
              <w:t xml:space="preserve">. </w:t>
            </w:r>
            <w:r w:rsidR="00FA049A" w:rsidRPr="000E1882">
              <w:rPr>
                <w:rFonts w:asciiTheme="minorHAnsi" w:hAnsiTheme="minorHAnsi" w:cstheme="minorHAnsi"/>
              </w:rPr>
              <w:t xml:space="preserve">The frequency of micronuclei, subsequent to administration of chemotherapeutic medicines in colon and rectal cancer. </w:t>
            </w:r>
            <w:proofErr w:type="spellStart"/>
            <w:r>
              <w:rPr>
                <w:rFonts w:asciiTheme="minorHAnsi" w:hAnsiTheme="minorHAnsi" w:cstheme="minorHAnsi"/>
              </w:rPr>
              <w:t>Toxicol</w:t>
            </w:r>
            <w:proofErr w:type="spellEnd"/>
            <w:r>
              <w:rPr>
                <w:rFonts w:asciiTheme="minorHAnsi" w:hAnsiTheme="minorHAnsi" w:cstheme="minorHAnsi"/>
              </w:rPr>
              <w:t xml:space="preserve">. Lett. 280 (2017) S126. </w:t>
            </w:r>
            <w:proofErr w:type="spellStart"/>
            <w:r>
              <w:rPr>
                <w:rFonts w:asciiTheme="minorHAnsi" w:hAnsiTheme="minorHAnsi" w:cstheme="minorHAnsi"/>
              </w:rPr>
              <w:t>doi</w:t>
            </w:r>
            <w:proofErr w:type="spellEnd"/>
            <w:r>
              <w:rPr>
                <w:rFonts w:asciiTheme="minorHAnsi" w:hAnsiTheme="minorHAnsi" w:cstheme="minorHAnsi"/>
              </w:rPr>
              <w:t xml:space="preserve">: </w:t>
            </w:r>
            <w:hyperlink r:id="rId14" w:tgtFrame="_blank" w:tooltip="Persistent link using digital object identifier" w:history="1">
              <w:r w:rsidRPr="00170C11">
                <w:rPr>
                  <w:rStyle w:val="-"/>
                  <w:rFonts w:asciiTheme="minorHAnsi" w:hAnsiTheme="minorHAnsi" w:cs="Arial"/>
                  <w:color w:val="auto"/>
                  <w:u w:val="none"/>
                </w:rPr>
                <w:t>10.1016/j.toxlet.2017.07.348</w:t>
              </w:r>
            </w:hyperlink>
            <w:r>
              <w:rPr>
                <w:rFonts w:asciiTheme="minorHAnsi" w:hAnsiTheme="minorHAnsi"/>
              </w:rPr>
              <w:t>.</w:t>
            </w:r>
          </w:p>
          <w:p w14:paraId="0F7B3672" w14:textId="77777777" w:rsidR="00C6774E" w:rsidRPr="00412370" w:rsidRDefault="00FA049A" w:rsidP="00356912">
            <w:pPr>
              <w:pStyle w:val="CVNormal"/>
              <w:numPr>
                <w:ilvl w:val="0"/>
                <w:numId w:val="36"/>
              </w:numPr>
              <w:ind w:left="357" w:right="0" w:hanging="357"/>
              <w:jc w:val="both"/>
              <w:rPr>
                <w:rFonts w:asciiTheme="minorHAnsi" w:hAnsiTheme="minorHAnsi" w:cstheme="minorHAnsi"/>
              </w:rPr>
            </w:pPr>
            <w:r>
              <w:rPr>
                <w:rFonts w:asciiTheme="minorHAnsi" w:hAnsiTheme="minorHAnsi" w:cstheme="minorHAnsi"/>
              </w:rPr>
              <w:t xml:space="preserve">A.I. </w:t>
            </w:r>
            <w:proofErr w:type="spellStart"/>
            <w:r>
              <w:rPr>
                <w:rFonts w:asciiTheme="minorHAnsi" w:hAnsiTheme="minorHAnsi" w:cstheme="minorHAnsi"/>
              </w:rPr>
              <w:t>Vardavas</w:t>
            </w:r>
            <w:proofErr w:type="spellEnd"/>
            <w:r>
              <w:rPr>
                <w:rFonts w:asciiTheme="minorHAnsi" w:hAnsiTheme="minorHAnsi" w:cstheme="minorHAnsi"/>
              </w:rPr>
              <w:t xml:space="preserve">, E. </w:t>
            </w:r>
            <w:proofErr w:type="spellStart"/>
            <w:r>
              <w:rPr>
                <w:rFonts w:asciiTheme="minorHAnsi" w:hAnsiTheme="minorHAnsi" w:cstheme="minorHAnsi"/>
              </w:rPr>
              <w:t>Ozcagli</w:t>
            </w:r>
            <w:proofErr w:type="spellEnd"/>
            <w:r>
              <w:rPr>
                <w:rFonts w:asciiTheme="minorHAnsi" w:hAnsiTheme="minorHAnsi" w:cstheme="minorHAnsi"/>
              </w:rPr>
              <w:t>,</w:t>
            </w:r>
            <w:r w:rsidR="00C6774E" w:rsidRPr="00412370">
              <w:rPr>
                <w:rFonts w:asciiTheme="minorHAnsi" w:hAnsiTheme="minorHAnsi" w:cstheme="minorHAnsi"/>
              </w:rPr>
              <w:t xml:space="preserve"> P. </w:t>
            </w:r>
            <w:proofErr w:type="spellStart"/>
            <w:r w:rsidR="00C6774E" w:rsidRPr="00412370">
              <w:rPr>
                <w:rFonts w:asciiTheme="minorHAnsi" w:hAnsiTheme="minorHAnsi" w:cstheme="minorHAnsi"/>
              </w:rPr>
              <w:t>Fragkiadaki</w:t>
            </w:r>
            <w:proofErr w:type="spellEnd"/>
            <w:r w:rsidR="00C6774E" w:rsidRPr="00412370">
              <w:rPr>
                <w:rFonts w:asciiTheme="minorHAnsi" w:hAnsiTheme="minorHAnsi" w:cstheme="minorHAnsi"/>
              </w:rPr>
              <w:t xml:space="preserve">, P.D. </w:t>
            </w:r>
            <w:proofErr w:type="spellStart"/>
            <w:r w:rsidR="00C6774E" w:rsidRPr="00412370">
              <w:rPr>
                <w:rFonts w:asciiTheme="minorHAnsi" w:hAnsiTheme="minorHAnsi" w:cstheme="minorHAnsi"/>
              </w:rPr>
              <w:t>Stivaktakis</w:t>
            </w:r>
            <w:proofErr w:type="spellEnd"/>
            <w:r w:rsidR="00C6774E" w:rsidRPr="00412370">
              <w:rPr>
                <w:rFonts w:asciiTheme="minorHAnsi" w:hAnsiTheme="minorHAnsi" w:cstheme="minorHAnsi"/>
              </w:rPr>
              <w:t xml:space="preserve">, M.N. </w:t>
            </w:r>
            <w:proofErr w:type="spellStart"/>
            <w:r w:rsidR="00C6774E" w:rsidRPr="00412370">
              <w:rPr>
                <w:rFonts w:asciiTheme="minorHAnsi" w:hAnsiTheme="minorHAnsi" w:cstheme="minorHAnsi"/>
              </w:rPr>
              <w:t>Tzatzarakis</w:t>
            </w:r>
            <w:proofErr w:type="spellEnd"/>
            <w:r w:rsidR="00C6774E" w:rsidRPr="00412370">
              <w:rPr>
                <w:rFonts w:asciiTheme="minorHAnsi" w:hAnsiTheme="minorHAnsi" w:cstheme="minorHAnsi"/>
              </w:rPr>
              <w:t xml:space="preserve">, K. </w:t>
            </w:r>
            <w:proofErr w:type="spellStart"/>
            <w:r w:rsidR="00C6774E" w:rsidRPr="00412370">
              <w:rPr>
                <w:rFonts w:asciiTheme="minorHAnsi" w:hAnsiTheme="minorHAnsi" w:cstheme="minorHAnsi"/>
              </w:rPr>
              <w:t>Kaloudis</w:t>
            </w:r>
            <w:proofErr w:type="spellEnd"/>
            <w:r w:rsidR="00C6774E" w:rsidRPr="00412370">
              <w:rPr>
                <w:rFonts w:asciiTheme="minorHAnsi" w:hAnsiTheme="minorHAnsi" w:cstheme="minorHAnsi"/>
              </w:rPr>
              <w:t xml:space="preserve">, M. </w:t>
            </w:r>
            <w:proofErr w:type="spellStart"/>
            <w:r w:rsidR="00C6774E" w:rsidRPr="00412370">
              <w:rPr>
                <w:rFonts w:asciiTheme="minorHAnsi" w:hAnsiTheme="minorHAnsi" w:cstheme="minorHAnsi"/>
              </w:rPr>
              <w:t>Tsardi</w:t>
            </w:r>
            <w:proofErr w:type="spellEnd"/>
            <w:r w:rsidR="00C6774E" w:rsidRPr="00412370">
              <w:rPr>
                <w:rFonts w:asciiTheme="minorHAnsi" w:hAnsiTheme="minorHAnsi" w:cstheme="minorHAnsi"/>
              </w:rPr>
              <w:t xml:space="preserve">, G. </w:t>
            </w:r>
            <w:proofErr w:type="spellStart"/>
            <w:r w:rsidR="00C6774E" w:rsidRPr="00412370">
              <w:rPr>
                <w:rFonts w:asciiTheme="minorHAnsi" w:hAnsiTheme="minorHAnsi" w:cstheme="minorHAnsi"/>
              </w:rPr>
              <w:t>Datseri</w:t>
            </w:r>
            <w:proofErr w:type="spellEnd"/>
            <w:r w:rsidR="00C6774E" w:rsidRPr="00412370">
              <w:rPr>
                <w:rFonts w:asciiTheme="minorHAnsi" w:hAnsiTheme="minorHAnsi" w:cstheme="minorHAnsi"/>
              </w:rPr>
              <w:t xml:space="preserve">, J. </w:t>
            </w:r>
            <w:proofErr w:type="spellStart"/>
            <w:r w:rsidR="00C6774E" w:rsidRPr="00412370">
              <w:rPr>
                <w:rFonts w:asciiTheme="minorHAnsi" w:hAnsiTheme="minorHAnsi" w:cstheme="minorHAnsi"/>
              </w:rPr>
              <w:t>Tsiaoussis</w:t>
            </w:r>
            <w:proofErr w:type="spellEnd"/>
            <w:r w:rsidR="00C6774E" w:rsidRPr="00412370">
              <w:rPr>
                <w:rFonts w:asciiTheme="minorHAnsi" w:hAnsiTheme="minorHAnsi" w:cstheme="minorHAnsi"/>
              </w:rPr>
              <w:t xml:space="preserve">, C. </w:t>
            </w:r>
            <w:proofErr w:type="spellStart"/>
            <w:r w:rsidR="00C6774E" w:rsidRPr="00412370">
              <w:rPr>
                <w:rFonts w:asciiTheme="minorHAnsi" w:hAnsiTheme="minorHAnsi" w:cstheme="minorHAnsi"/>
              </w:rPr>
              <w:t>Tsitsimpikou</w:t>
            </w:r>
            <w:proofErr w:type="spellEnd"/>
            <w:r w:rsidR="00C6774E" w:rsidRPr="00412370">
              <w:rPr>
                <w:rFonts w:asciiTheme="minorHAnsi" w:hAnsiTheme="minorHAnsi" w:cstheme="minorHAnsi"/>
              </w:rPr>
              <w:t xml:space="preserve">, F. Carvalho, A.M. </w:t>
            </w:r>
            <w:proofErr w:type="spellStart"/>
            <w:r w:rsidR="00C6774E" w:rsidRPr="00412370">
              <w:rPr>
                <w:rFonts w:asciiTheme="minorHAnsi" w:hAnsiTheme="minorHAnsi" w:cstheme="minorHAnsi"/>
                <w:b/>
              </w:rPr>
              <w:t>Tsatsakis</w:t>
            </w:r>
            <w:proofErr w:type="spellEnd"/>
            <w:r w:rsidR="00C6774E" w:rsidRPr="00412370">
              <w:rPr>
                <w:rFonts w:asciiTheme="minorHAnsi" w:hAnsiTheme="minorHAnsi" w:cstheme="minorHAnsi"/>
              </w:rPr>
              <w:t xml:space="preserve">, DNA damage after long-term exposure of rabbits to Imidacloprid and sodium tungstate, </w:t>
            </w:r>
            <w:proofErr w:type="spellStart"/>
            <w:r w:rsidR="00C6774E" w:rsidRPr="00412370">
              <w:rPr>
                <w:rFonts w:asciiTheme="minorHAnsi" w:hAnsiTheme="minorHAnsi" w:cstheme="minorHAnsi"/>
              </w:rPr>
              <w:t>Toxicol</w:t>
            </w:r>
            <w:proofErr w:type="spellEnd"/>
            <w:r w:rsidR="00C6774E" w:rsidRPr="00412370">
              <w:rPr>
                <w:rFonts w:asciiTheme="minorHAnsi" w:hAnsiTheme="minorHAnsi" w:cstheme="minorHAnsi"/>
              </w:rPr>
              <w:t xml:space="preserve">. Lett. 258 (2016) S247–S248. </w:t>
            </w:r>
            <w:proofErr w:type="gramStart"/>
            <w:r w:rsidR="00C6774E" w:rsidRPr="00412370">
              <w:rPr>
                <w:rFonts w:asciiTheme="minorHAnsi" w:hAnsiTheme="minorHAnsi" w:cstheme="minorHAnsi"/>
              </w:rPr>
              <w:t>doi:10.1016/j.toxlet</w:t>
            </w:r>
            <w:proofErr w:type="gramEnd"/>
            <w:r w:rsidR="00C6774E" w:rsidRPr="00412370">
              <w:rPr>
                <w:rFonts w:asciiTheme="minorHAnsi" w:hAnsiTheme="minorHAnsi" w:cstheme="minorHAnsi"/>
              </w:rPr>
              <w:t>.2016.06.1878.</w:t>
            </w:r>
          </w:p>
          <w:p w14:paraId="04E46253" w14:textId="77777777" w:rsidR="00C6774E" w:rsidRDefault="00C6774E"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Biomonitoring of pesticides exposure for linking to diseases: The current status, problems and future needs,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259 (2016) S27–S28.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.2016.07.638.</w:t>
            </w:r>
          </w:p>
          <w:p w14:paraId="489CB263"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V. </w:t>
            </w:r>
            <w:proofErr w:type="spellStart"/>
            <w:r w:rsidRPr="00412370">
              <w:rPr>
                <w:rFonts w:asciiTheme="minorHAnsi" w:hAnsiTheme="minorHAnsi" w:cstheme="minorHAnsi"/>
              </w:rPr>
              <w:t>Karzi</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Barbounis</w:t>
            </w:r>
            <w:proofErr w:type="spellEnd"/>
            <w:r w:rsidRPr="00412370">
              <w:rPr>
                <w:rFonts w:asciiTheme="minorHAnsi" w:hAnsiTheme="minorHAnsi" w:cstheme="minorHAnsi"/>
              </w:rPr>
              <w:t xml:space="preserve">, C. </w:t>
            </w:r>
            <w:proofErr w:type="spellStart"/>
            <w:r w:rsidRPr="00412370">
              <w:rPr>
                <w:rFonts w:asciiTheme="minorHAnsi" w:hAnsiTheme="minorHAnsi" w:cstheme="minorHAnsi"/>
              </w:rPr>
              <w:t>Tsitsimpikou</w:t>
            </w:r>
            <w:proofErr w:type="spellEnd"/>
            <w:r w:rsidRPr="00412370">
              <w:rPr>
                <w:rFonts w:asciiTheme="minorHAnsi" w:hAnsiTheme="minorHAnsi" w:cstheme="minorHAnsi"/>
              </w:rPr>
              <w:t xml:space="preserve">, A.I. </w:t>
            </w:r>
            <w:proofErr w:type="spellStart"/>
            <w:r w:rsidRPr="00412370">
              <w:rPr>
                <w:rFonts w:asciiTheme="minorHAnsi" w:hAnsiTheme="minorHAnsi" w:cstheme="minorHAnsi"/>
              </w:rPr>
              <w:t>Vardavas</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S. Psycharakis, A.K. </w:t>
            </w:r>
            <w:proofErr w:type="spellStart"/>
            <w:r w:rsidRPr="00412370">
              <w:rPr>
                <w:rFonts w:asciiTheme="minorHAnsi" w:hAnsiTheme="minorHAnsi" w:cstheme="minorHAnsi"/>
              </w:rPr>
              <w:t>Rizos</w:t>
            </w:r>
            <w:proofErr w:type="spellEnd"/>
            <w:r w:rsidRPr="00412370">
              <w:rPr>
                <w:rFonts w:asciiTheme="minorHAnsi" w:hAnsiTheme="minorHAnsi" w:cstheme="minorHAnsi"/>
              </w:rPr>
              <w:t xml:space="preserve">, A.M.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Bisphenol A in beverages and canned foods of the Greek market,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238 (2015) S81.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.2015.08.275.</w:t>
            </w:r>
          </w:p>
          <w:p w14:paraId="3E746E8F"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C. </w:t>
            </w:r>
            <w:proofErr w:type="spellStart"/>
            <w:r w:rsidRPr="00412370">
              <w:rPr>
                <w:rFonts w:asciiTheme="minorHAnsi" w:hAnsiTheme="minorHAnsi" w:cstheme="minorHAnsi"/>
              </w:rPr>
              <w:t>Kampouropoulou</w:t>
            </w:r>
            <w:proofErr w:type="spellEnd"/>
            <w:r w:rsidRPr="00412370">
              <w:rPr>
                <w:rFonts w:asciiTheme="minorHAnsi" w:hAnsiTheme="minorHAnsi" w:cstheme="minorHAnsi"/>
              </w:rPr>
              <w:t xml:space="preserve">, P.D. </w:t>
            </w:r>
            <w:proofErr w:type="spellStart"/>
            <w:r w:rsidRPr="00412370">
              <w:rPr>
                <w:rFonts w:asciiTheme="minorHAnsi" w:hAnsiTheme="minorHAnsi" w:cstheme="minorHAnsi"/>
              </w:rPr>
              <w:t>Stivaktakis</w:t>
            </w:r>
            <w:proofErr w:type="spellEnd"/>
            <w:r w:rsidRPr="00412370">
              <w:rPr>
                <w:rFonts w:asciiTheme="minorHAnsi" w:hAnsiTheme="minorHAnsi" w:cstheme="minorHAnsi"/>
              </w:rPr>
              <w:t xml:space="preserve">, S. </w:t>
            </w:r>
            <w:proofErr w:type="spellStart"/>
            <w:r w:rsidRPr="00412370">
              <w:rPr>
                <w:rFonts w:asciiTheme="minorHAnsi" w:hAnsiTheme="minorHAnsi" w:cstheme="minorHAnsi"/>
              </w:rPr>
              <w:t>Papachristou</w:t>
            </w:r>
            <w:proofErr w:type="spellEnd"/>
            <w:r w:rsidRPr="00412370">
              <w:rPr>
                <w:rFonts w:asciiTheme="minorHAnsi" w:hAnsiTheme="minorHAnsi" w:cstheme="minorHAnsi"/>
              </w:rPr>
              <w:t xml:space="preserve">, D. </w:t>
            </w:r>
            <w:proofErr w:type="spellStart"/>
            <w:r w:rsidRPr="00412370">
              <w:rPr>
                <w:rFonts w:asciiTheme="minorHAnsi" w:hAnsiTheme="minorHAnsi" w:cstheme="minorHAnsi"/>
              </w:rPr>
              <w:t>Vynias</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A.K. </w:t>
            </w:r>
            <w:proofErr w:type="spellStart"/>
            <w:r w:rsidRPr="00412370">
              <w:rPr>
                <w:rFonts w:asciiTheme="minorHAnsi" w:hAnsiTheme="minorHAnsi" w:cstheme="minorHAnsi"/>
              </w:rPr>
              <w:t>Rizos</w:t>
            </w:r>
            <w:proofErr w:type="spellEnd"/>
            <w:r w:rsidRPr="00412370">
              <w:rPr>
                <w:rFonts w:asciiTheme="minorHAnsi" w:hAnsiTheme="minorHAnsi" w:cstheme="minorHAnsi"/>
              </w:rPr>
              <w:t xml:space="preserve">, A.M.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Determination of diacetyl in butters and margarines by gas chromatography–mass spectrometry,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238 (2015) S81–S82.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.2015.08.276.</w:t>
            </w:r>
          </w:p>
          <w:p w14:paraId="13C241B0"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Alegakis</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Mitlianga</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J. </w:t>
            </w:r>
            <w:proofErr w:type="spellStart"/>
            <w:r w:rsidRPr="00412370">
              <w:rPr>
                <w:rFonts w:asciiTheme="minorHAnsi" w:hAnsiTheme="minorHAnsi" w:cstheme="minorHAnsi"/>
              </w:rPr>
              <w:t>Dumanov</w:t>
            </w:r>
            <w:proofErr w:type="spellEnd"/>
            <w:r w:rsidRPr="00412370">
              <w:rPr>
                <w:rFonts w:asciiTheme="minorHAnsi" w:hAnsiTheme="minorHAnsi" w:cstheme="minorHAnsi"/>
              </w:rPr>
              <w:t xml:space="preserve">, D. </w:t>
            </w:r>
            <w:proofErr w:type="spellStart"/>
            <w:r w:rsidRPr="00412370">
              <w:rPr>
                <w:rFonts w:asciiTheme="minorHAnsi" w:hAnsiTheme="minorHAnsi" w:cstheme="minorHAnsi"/>
              </w:rPr>
              <w:t>Sarigiannis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Monitoring of Ochratoxin A residues in Greek bottled wine,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238 (2015) S82–S83.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.2015.08.278.</w:t>
            </w:r>
          </w:p>
          <w:p w14:paraId="1E5EB955"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Kavvalakis</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Stivaktakis</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rPr>
              <w:t>Heretis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Barbounis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Vardavas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Barmpas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Development and validation of an LC–APCI-MS method for the determination of bisphenol A in hair samples of Greek population,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229 (2014).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.2014.06.761.</w:t>
            </w:r>
          </w:p>
          <w:p w14:paraId="32F8B4CA"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lastRenderedPageBreak/>
              <w:t xml:space="preserve">M. </w:t>
            </w:r>
            <w:proofErr w:type="spellStart"/>
            <w:r w:rsidRPr="00412370">
              <w:rPr>
                <w:rFonts w:asciiTheme="minorHAnsi" w:hAnsiTheme="minorHAnsi" w:cstheme="minorHAnsi"/>
              </w:rPr>
              <w:t>Kavvalakis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Stivaktakis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Bariotaki</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Tsakalof</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Vardavas</w:t>
            </w:r>
            <w:proofErr w:type="spellEnd"/>
            <w:r w:rsidRPr="00412370">
              <w:rPr>
                <w:rFonts w:asciiTheme="minorHAnsi" w:hAnsiTheme="minorHAnsi" w:cstheme="minorHAnsi"/>
              </w:rPr>
              <w:t xml:space="preserve">, F. </w:t>
            </w:r>
            <w:proofErr w:type="spellStart"/>
            <w:r w:rsidRPr="00412370">
              <w:rPr>
                <w:rFonts w:asciiTheme="minorHAnsi" w:hAnsiTheme="minorHAnsi" w:cstheme="minorHAnsi"/>
              </w:rPr>
              <w:t>Babatsikou</w:t>
            </w:r>
            <w:proofErr w:type="spellEnd"/>
            <w:r w:rsidRPr="00412370">
              <w:rPr>
                <w:rFonts w:asciiTheme="minorHAnsi" w:hAnsiTheme="minorHAnsi" w:cstheme="minorHAnsi"/>
              </w:rPr>
              <w:t xml:space="preserve">, D. </w:t>
            </w:r>
            <w:proofErr w:type="spellStart"/>
            <w:r w:rsidRPr="00412370">
              <w:rPr>
                <w:rFonts w:asciiTheme="minorHAnsi" w:hAnsiTheme="minorHAnsi" w:cstheme="minorHAnsi"/>
              </w:rPr>
              <w:t>Vynias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Imidacloprid and 6-chloronicotinic acid determination in blood serum of long-term exposed rabbits using LC–APCI-MS technique,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229 (2014) S227.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.2014.06.760.</w:t>
            </w:r>
          </w:p>
          <w:p w14:paraId="0A3C8B18"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Alegakis</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Mitlianga</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Kavvalakis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Goumenou</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Stivaktakis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Monitoring of pesticides residues in Greek bottled wine,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229 (2014) S184.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.2014.06.628.</w:t>
            </w:r>
          </w:p>
          <w:p w14:paraId="4FB0C5CD"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F. </w:t>
            </w:r>
            <w:proofErr w:type="spellStart"/>
            <w:r w:rsidRPr="00412370">
              <w:rPr>
                <w:rFonts w:asciiTheme="minorHAnsi" w:hAnsiTheme="minorHAnsi" w:cstheme="minorHAnsi"/>
              </w:rPr>
              <w:t>Persefoni</w:t>
            </w:r>
            <w:proofErr w:type="spellEnd"/>
            <w:r w:rsidRPr="00412370">
              <w:rPr>
                <w:rFonts w:asciiTheme="minorHAnsi" w:hAnsiTheme="minorHAnsi" w:cstheme="minorHAnsi"/>
              </w:rPr>
              <w:t xml:space="preserve">, T. Christina, V. </w:t>
            </w:r>
            <w:proofErr w:type="spellStart"/>
            <w:r w:rsidRPr="00412370">
              <w:rPr>
                <w:rFonts w:asciiTheme="minorHAnsi" w:hAnsiTheme="minorHAnsi" w:cstheme="minorHAnsi"/>
              </w:rPr>
              <w:t>Fotini</w:t>
            </w:r>
            <w:proofErr w:type="spellEnd"/>
            <w:r w:rsidRPr="00412370">
              <w:rPr>
                <w:rFonts w:asciiTheme="minorHAnsi" w:hAnsiTheme="minorHAnsi" w:cstheme="minorHAnsi"/>
              </w:rPr>
              <w:t xml:space="preserve">, S. </w:t>
            </w:r>
            <w:proofErr w:type="spellStart"/>
            <w:r w:rsidRPr="00412370">
              <w:rPr>
                <w:rFonts w:asciiTheme="minorHAnsi" w:hAnsiTheme="minorHAnsi" w:cstheme="minorHAnsi"/>
              </w:rPr>
              <w:t>Polychronis</w:t>
            </w:r>
            <w:proofErr w:type="spellEnd"/>
            <w:r w:rsidRPr="00412370">
              <w:rPr>
                <w:rFonts w:asciiTheme="minorHAnsi" w:hAnsiTheme="minorHAnsi" w:cstheme="minorHAnsi"/>
              </w:rPr>
              <w:t xml:space="preserve">, S. John, T. Konstantinos, T. Maria, K. Demetrios, T. </w:t>
            </w:r>
            <w:proofErr w:type="spellStart"/>
            <w:r w:rsidRPr="00412370">
              <w:rPr>
                <w:rFonts w:asciiTheme="minorHAnsi" w:hAnsiTheme="minorHAnsi" w:cstheme="minorHAnsi"/>
              </w:rPr>
              <w:t>Aristidis</w:t>
            </w:r>
            <w:proofErr w:type="spellEnd"/>
            <w:r w:rsidRPr="00412370">
              <w:rPr>
                <w:rFonts w:asciiTheme="minorHAnsi" w:hAnsiTheme="minorHAnsi" w:cstheme="minorHAnsi"/>
              </w:rPr>
              <w:t xml:space="preserve">, Histopathological findings, telomerase activity and oxidative stress in kidney tissue after long-term </w:t>
            </w:r>
            <w:proofErr w:type="gramStart"/>
            <w:r w:rsidRPr="00412370">
              <w:rPr>
                <w:rFonts w:asciiTheme="minorHAnsi" w:hAnsiTheme="minorHAnsi" w:cstheme="minorHAnsi"/>
              </w:rPr>
              <w:t>rabbits</w:t>
            </w:r>
            <w:proofErr w:type="gramEnd"/>
            <w:r w:rsidRPr="00412370">
              <w:rPr>
                <w:rFonts w:asciiTheme="minorHAnsi" w:hAnsiTheme="minorHAnsi" w:cstheme="minorHAnsi"/>
              </w:rPr>
              <w:t xml:space="preserve"> exposure to </w:t>
            </w:r>
            <w:proofErr w:type="spellStart"/>
            <w:r w:rsidRPr="00412370">
              <w:rPr>
                <w:rFonts w:asciiTheme="minorHAnsi" w:hAnsiTheme="minorHAnsi" w:cstheme="minorHAnsi"/>
              </w:rPr>
              <w:t>turinabol</w:t>
            </w:r>
            <w:proofErr w:type="spellEnd"/>
            <w:r w:rsidRPr="00412370">
              <w:rPr>
                <w:rFonts w:asciiTheme="minorHAnsi" w:hAnsiTheme="minorHAnsi" w:cstheme="minorHAnsi"/>
              </w:rPr>
              <w:t xml:space="preserve"> and </w:t>
            </w:r>
            <w:proofErr w:type="spellStart"/>
            <w:r w:rsidRPr="00412370">
              <w:rPr>
                <w:rFonts w:asciiTheme="minorHAnsi" w:hAnsiTheme="minorHAnsi" w:cstheme="minorHAnsi"/>
              </w:rPr>
              <w:t>methanabol</w:t>
            </w:r>
            <w:proofErr w:type="spellEnd"/>
            <w:r w:rsidRPr="00412370">
              <w:rPr>
                <w:rFonts w:asciiTheme="minorHAnsi" w:hAnsiTheme="minorHAnsi" w:cstheme="minorHAnsi"/>
              </w:rPr>
              <w:t xml:space="preserve">, </w:t>
            </w:r>
            <w:proofErr w:type="spellStart"/>
            <w:r w:rsidRPr="00412370">
              <w:rPr>
                <w:rFonts w:asciiTheme="minorHAnsi" w:hAnsiTheme="minorHAnsi" w:cstheme="minorHAnsi"/>
              </w:rPr>
              <w:t>Toxicol</w:t>
            </w:r>
            <w:proofErr w:type="spellEnd"/>
            <w:r w:rsidRPr="00412370">
              <w:rPr>
                <w:rFonts w:asciiTheme="minorHAnsi" w:hAnsiTheme="minorHAnsi" w:cstheme="minorHAnsi"/>
              </w:rPr>
              <w:t>. Lett. 221 (2013).</w:t>
            </w:r>
          </w:p>
          <w:p w14:paraId="4BA11826"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V. Morozova, E. </w:t>
            </w:r>
            <w:proofErr w:type="spellStart"/>
            <w:r w:rsidRPr="00412370">
              <w:rPr>
                <w:rFonts w:asciiTheme="minorHAnsi" w:hAnsiTheme="minorHAnsi" w:cstheme="minorHAnsi"/>
              </w:rPr>
              <w:t>Vakonaki</w:t>
            </w:r>
            <w:proofErr w:type="spellEnd"/>
            <w:r w:rsidRPr="00412370">
              <w:rPr>
                <w:rFonts w:asciiTheme="minorHAnsi" w:hAnsiTheme="minorHAnsi" w:cstheme="minorHAnsi"/>
              </w:rPr>
              <w:t xml:space="preserve">, S. </w:t>
            </w:r>
            <w:proofErr w:type="spellStart"/>
            <w:r w:rsidRPr="00412370">
              <w:rPr>
                <w:rFonts w:asciiTheme="minorHAnsi" w:hAnsiTheme="minorHAnsi" w:cstheme="minorHAnsi"/>
              </w:rPr>
              <w:t>Petrochenko</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Myagkova</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Barbounis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Kanaki</w:t>
            </w:r>
            <w:proofErr w:type="spellEnd"/>
            <w:r w:rsidRPr="00412370">
              <w:rPr>
                <w:rFonts w:asciiTheme="minorHAnsi" w:hAnsiTheme="minorHAnsi" w:cstheme="minorHAnsi"/>
              </w:rPr>
              <w:t xml:space="preserve">, S. </w:t>
            </w:r>
            <w:proofErr w:type="spellStart"/>
            <w:r w:rsidRPr="00412370">
              <w:rPr>
                <w:rFonts w:asciiTheme="minorHAnsi" w:hAnsiTheme="minorHAnsi" w:cstheme="minorHAnsi"/>
              </w:rPr>
              <w:t>Belivanis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Detection of antibodies in serum of drug users after an abstinence period of opiates use,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211 (2012) S152.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.2012.03.552.</w:t>
            </w:r>
          </w:p>
          <w:p w14:paraId="7E283900" w14:textId="77777777" w:rsid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Savvopoulos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Kavvalakis</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rPr>
              <w:t>Nagaev</w:t>
            </w:r>
            <w:proofErr w:type="spellEnd"/>
            <w:r w:rsidRPr="00412370">
              <w:rPr>
                <w:rFonts w:asciiTheme="minorHAnsi" w:hAnsiTheme="minorHAnsi" w:cstheme="minorHAnsi"/>
              </w:rPr>
              <w:t xml:space="preserve">, L. </w:t>
            </w:r>
            <w:proofErr w:type="spellStart"/>
            <w:r w:rsidRPr="00412370">
              <w:rPr>
                <w:rFonts w:asciiTheme="minorHAnsi" w:hAnsiTheme="minorHAnsi" w:cstheme="minorHAnsi"/>
              </w:rPr>
              <w:t>Kovatsi</w:t>
            </w:r>
            <w:proofErr w:type="spellEnd"/>
            <w:r w:rsidRPr="00412370">
              <w:rPr>
                <w:rFonts w:asciiTheme="minorHAnsi" w:hAnsiTheme="minorHAnsi" w:cstheme="minorHAnsi"/>
              </w:rPr>
              <w:t xml:space="preserve">, S. </w:t>
            </w:r>
            <w:proofErr w:type="spellStart"/>
            <w:r w:rsidRPr="00412370">
              <w:rPr>
                <w:rFonts w:asciiTheme="minorHAnsi" w:hAnsiTheme="minorHAnsi" w:cstheme="minorHAnsi"/>
              </w:rPr>
              <w:t>Belivanis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Koutras</w:t>
            </w:r>
            <w:proofErr w:type="spellEnd"/>
            <w:r w:rsidRPr="00412370">
              <w:rPr>
                <w:rFonts w:asciiTheme="minorHAnsi" w:hAnsiTheme="minorHAnsi" w:cstheme="minorHAnsi"/>
              </w:rPr>
              <w:t xml:space="preserve">, I. </w:t>
            </w:r>
            <w:proofErr w:type="spellStart"/>
            <w:r w:rsidRPr="00412370">
              <w:rPr>
                <w:rFonts w:asciiTheme="minorHAnsi" w:hAnsiTheme="minorHAnsi" w:cstheme="minorHAnsi"/>
              </w:rPr>
              <w:t>Nestoros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Comparative evaluation of deposition of cannabinoids, opiates and cocaine in hair samples from different anatomical sites,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211 (2012).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.2012.03.304.</w:t>
            </w:r>
          </w:p>
          <w:p w14:paraId="681FB4FA" w14:textId="77777777" w:rsidR="00836CDC" w:rsidRPr="0064650A" w:rsidRDefault="00836CDC" w:rsidP="00356912">
            <w:pPr>
              <w:pStyle w:val="CVNormal"/>
              <w:numPr>
                <w:ilvl w:val="0"/>
                <w:numId w:val="36"/>
              </w:numPr>
              <w:ind w:left="357" w:right="0" w:hanging="357"/>
              <w:jc w:val="both"/>
              <w:rPr>
                <w:rFonts w:asciiTheme="minorHAnsi" w:hAnsiTheme="minorHAnsi" w:cstheme="minorHAnsi"/>
              </w:rPr>
            </w:pPr>
            <w:r w:rsidRPr="0064650A">
              <w:rPr>
                <w:rFonts w:asciiTheme="minorHAnsi" w:hAnsiTheme="minorHAnsi" w:cstheme="minorHAnsi"/>
              </w:rPr>
              <w:t xml:space="preserve">P. </w:t>
            </w:r>
            <w:proofErr w:type="spellStart"/>
            <w:r w:rsidRPr="0064650A">
              <w:rPr>
                <w:rFonts w:asciiTheme="minorHAnsi" w:hAnsiTheme="minorHAnsi" w:cstheme="minorHAnsi"/>
              </w:rPr>
              <w:t>Stivaktakis</w:t>
            </w:r>
            <w:proofErr w:type="spellEnd"/>
            <w:r w:rsidRPr="0064650A">
              <w:rPr>
                <w:rFonts w:asciiTheme="minorHAnsi" w:hAnsiTheme="minorHAnsi" w:cstheme="minorHAnsi"/>
              </w:rPr>
              <w:t xml:space="preserve">, G. </w:t>
            </w:r>
            <w:proofErr w:type="spellStart"/>
            <w:r w:rsidRPr="0064650A">
              <w:rPr>
                <w:rFonts w:asciiTheme="minorHAnsi" w:hAnsiTheme="minorHAnsi" w:cstheme="minorHAnsi"/>
              </w:rPr>
              <w:t>Maravgakis</w:t>
            </w:r>
            <w:proofErr w:type="spellEnd"/>
            <w:r w:rsidRPr="0064650A">
              <w:rPr>
                <w:rFonts w:asciiTheme="minorHAnsi" w:hAnsiTheme="minorHAnsi" w:cstheme="minorHAnsi"/>
              </w:rPr>
              <w:t xml:space="preserve">, M. </w:t>
            </w:r>
            <w:proofErr w:type="spellStart"/>
            <w:r w:rsidRPr="0064650A">
              <w:rPr>
                <w:rFonts w:asciiTheme="minorHAnsi" w:hAnsiTheme="minorHAnsi" w:cstheme="minorHAnsi"/>
              </w:rPr>
              <w:t>Kavvalakis</w:t>
            </w:r>
            <w:proofErr w:type="spellEnd"/>
            <w:r w:rsidRPr="0064650A">
              <w:rPr>
                <w:rFonts w:asciiTheme="minorHAnsi" w:hAnsiTheme="minorHAnsi" w:cstheme="minorHAnsi"/>
              </w:rPr>
              <w:t xml:space="preserve">, M. </w:t>
            </w:r>
            <w:proofErr w:type="spellStart"/>
            <w:r w:rsidRPr="0064650A">
              <w:rPr>
                <w:rFonts w:asciiTheme="minorHAnsi" w:hAnsiTheme="minorHAnsi" w:cstheme="minorHAnsi"/>
              </w:rPr>
              <w:t>Tzatzarakis</w:t>
            </w:r>
            <w:proofErr w:type="spellEnd"/>
            <w:r w:rsidRPr="0064650A">
              <w:rPr>
                <w:rFonts w:asciiTheme="minorHAnsi" w:hAnsiTheme="minorHAnsi" w:cstheme="minorHAnsi"/>
              </w:rPr>
              <w:t xml:space="preserve">, A. </w:t>
            </w:r>
            <w:proofErr w:type="spellStart"/>
            <w:r w:rsidRPr="0064650A">
              <w:rPr>
                <w:rFonts w:asciiTheme="minorHAnsi" w:hAnsiTheme="minorHAnsi" w:cstheme="minorHAnsi"/>
              </w:rPr>
              <w:t>Alegakis</w:t>
            </w:r>
            <w:proofErr w:type="spellEnd"/>
            <w:r w:rsidRPr="0064650A">
              <w:rPr>
                <w:rFonts w:asciiTheme="minorHAnsi" w:hAnsiTheme="minorHAnsi" w:cstheme="minorHAnsi"/>
              </w:rPr>
              <w:t xml:space="preserve">, E. </w:t>
            </w:r>
            <w:proofErr w:type="spellStart"/>
            <w:r w:rsidRPr="0064650A">
              <w:rPr>
                <w:rFonts w:asciiTheme="minorHAnsi" w:hAnsiTheme="minorHAnsi" w:cstheme="minorHAnsi"/>
              </w:rPr>
              <w:t>Theodoropoulou</w:t>
            </w:r>
            <w:proofErr w:type="spellEnd"/>
            <w:r w:rsidRPr="0064650A">
              <w:rPr>
                <w:rFonts w:asciiTheme="minorHAnsi" w:hAnsiTheme="minorHAnsi" w:cstheme="minorHAnsi"/>
              </w:rPr>
              <w:t xml:space="preserve">, M. </w:t>
            </w:r>
            <w:proofErr w:type="spellStart"/>
            <w:r w:rsidRPr="0064650A">
              <w:rPr>
                <w:rFonts w:asciiTheme="minorHAnsi" w:hAnsiTheme="minorHAnsi" w:cstheme="minorHAnsi"/>
              </w:rPr>
              <w:t>Kokkinakis</w:t>
            </w:r>
            <w:proofErr w:type="spellEnd"/>
            <w:r w:rsidRPr="0064650A">
              <w:rPr>
                <w:rFonts w:asciiTheme="minorHAnsi" w:hAnsiTheme="minorHAnsi" w:cstheme="minorHAnsi"/>
              </w:rPr>
              <w:t xml:space="preserve">, J. </w:t>
            </w:r>
            <w:proofErr w:type="spellStart"/>
            <w:r w:rsidRPr="0064650A">
              <w:rPr>
                <w:rFonts w:asciiTheme="minorHAnsi" w:hAnsiTheme="minorHAnsi" w:cstheme="minorHAnsi"/>
              </w:rPr>
              <w:t>Liesivuori</w:t>
            </w:r>
            <w:proofErr w:type="spellEnd"/>
            <w:r w:rsidRPr="0064650A">
              <w:rPr>
                <w:rFonts w:asciiTheme="minorHAnsi" w:hAnsiTheme="minorHAnsi" w:cstheme="minorHAnsi"/>
              </w:rPr>
              <w:t xml:space="preserve">, A. </w:t>
            </w:r>
            <w:proofErr w:type="spellStart"/>
            <w:r w:rsidRPr="0064650A">
              <w:rPr>
                <w:rFonts w:asciiTheme="minorHAnsi" w:hAnsiTheme="minorHAnsi" w:cstheme="minorHAnsi"/>
                <w:b/>
              </w:rPr>
              <w:t>Tsatsakis</w:t>
            </w:r>
            <w:proofErr w:type="spellEnd"/>
            <w:r w:rsidRPr="0064650A">
              <w:rPr>
                <w:rFonts w:asciiTheme="minorHAnsi" w:hAnsiTheme="minorHAnsi" w:cstheme="minorHAnsi"/>
              </w:rPr>
              <w:t xml:space="preserve">, Micronucleus assay in rabbits: A genotoxicity study of sub-acute levels of imidacloprid, </w:t>
            </w:r>
            <w:proofErr w:type="spellStart"/>
            <w:r w:rsidRPr="0064650A">
              <w:rPr>
                <w:rFonts w:asciiTheme="minorHAnsi" w:hAnsiTheme="minorHAnsi" w:cstheme="minorHAnsi"/>
              </w:rPr>
              <w:t>Toxicol</w:t>
            </w:r>
            <w:proofErr w:type="spellEnd"/>
            <w:r w:rsidRPr="0064650A">
              <w:rPr>
                <w:rFonts w:asciiTheme="minorHAnsi" w:hAnsiTheme="minorHAnsi" w:cstheme="minorHAnsi"/>
              </w:rPr>
              <w:t xml:space="preserve">. Lett. 211 (2012) S67. </w:t>
            </w:r>
            <w:proofErr w:type="gramStart"/>
            <w:r w:rsidRPr="0064650A">
              <w:rPr>
                <w:rFonts w:asciiTheme="minorHAnsi" w:hAnsiTheme="minorHAnsi" w:cstheme="minorHAnsi"/>
              </w:rPr>
              <w:t>doi:10.1016/j.toxlet</w:t>
            </w:r>
            <w:proofErr w:type="gramEnd"/>
            <w:r w:rsidRPr="0064650A">
              <w:rPr>
                <w:rFonts w:asciiTheme="minorHAnsi" w:hAnsiTheme="minorHAnsi" w:cstheme="minorHAnsi"/>
              </w:rPr>
              <w:t>.2012.03.263.</w:t>
            </w:r>
          </w:p>
          <w:p w14:paraId="236EBDF4"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M. </w:t>
            </w:r>
            <w:proofErr w:type="spellStart"/>
            <w:r w:rsidRPr="00412370">
              <w:rPr>
                <w:rFonts w:asciiTheme="minorHAnsi" w:hAnsiTheme="minorHAnsi" w:cstheme="minorHAnsi"/>
              </w:rPr>
              <w:t>Chorti</w:t>
            </w:r>
            <w:proofErr w:type="spellEnd"/>
            <w:r w:rsidRPr="00412370">
              <w:rPr>
                <w:rFonts w:asciiTheme="minorHAnsi" w:hAnsiTheme="minorHAnsi" w:cstheme="minorHAnsi"/>
              </w:rPr>
              <w:t xml:space="preserve">, K. </w:t>
            </w:r>
            <w:proofErr w:type="spellStart"/>
            <w:r w:rsidRPr="00412370">
              <w:rPr>
                <w:rFonts w:asciiTheme="minorHAnsi" w:hAnsiTheme="minorHAnsi" w:cstheme="minorHAnsi"/>
              </w:rPr>
              <w:t>Poulianiti</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Jamurtas</w:t>
            </w:r>
            <w:proofErr w:type="spellEnd"/>
            <w:r w:rsidRPr="00412370">
              <w:rPr>
                <w:rFonts w:asciiTheme="minorHAnsi" w:hAnsiTheme="minorHAnsi" w:cstheme="minorHAnsi"/>
              </w:rPr>
              <w:t xml:space="preserve">, K. </w:t>
            </w:r>
            <w:proofErr w:type="spellStart"/>
            <w:r w:rsidRPr="00412370">
              <w:rPr>
                <w:rFonts w:asciiTheme="minorHAnsi" w:hAnsiTheme="minorHAnsi" w:cstheme="minorHAnsi"/>
              </w:rPr>
              <w:t>Kostikas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D. </w:t>
            </w:r>
            <w:proofErr w:type="spellStart"/>
            <w:r w:rsidRPr="00412370">
              <w:rPr>
                <w:rFonts w:asciiTheme="minorHAnsi" w:hAnsiTheme="minorHAnsi" w:cstheme="minorHAnsi"/>
              </w:rPr>
              <w:t>Vynias</w:t>
            </w:r>
            <w:proofErr w:type="spellEnd"/>
            <w:r w:rsidRPr="00412370">
              <w:rPr>
                <w:rFonts w:asciiTheme="minorHAnsi" w:hAnsiTheme="minorHAnsi" w:cstheme="minorHAnsi"/>
              </w:rPr>
              <w:t xml:space="preserve">, Y. </w:t>
            </w:r>
            <w:proofErr w:type="spellStart"/>
            <w:r w:rsidRPr="00412370">
              <w:rPr>
                <w:rFonts w:asciiTheme="minorHAnsi" w:hAnsiTheme="minorHAnsi" w:cstheme="minorHAnsi"/>
              </w:rPr>
              <w:t>Koutedakis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Flouris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Effects of active and passive electronic and tobacco cigarette smoking on lung function,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211 (2012).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.2012.03.250.</w:t>
            </w:r>
          </w:p>
          <w:p w14:paraId="6A79F907"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C. </w:t>
            </w:r>
            <w:proofErr w:type="spellStart"/>
            <w:r w:rsidRPr="00412370">
              <w:rPr>
                <w:rFonts w:asciiTheme="minorHAnsi" w:hAnsiTheme="minorHAnsi" w:cstheme="minorHAnsi"/>
              </w:rPr>
              <w:t>Dionysopoulou</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Alegakis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Kokkinakis</w:t>
            </w:r>
            <w:proofErr w:type="spellEnd"/>
            <w:r w:rsidRPr="00412370">
              <w:rPr>
                <w:rFonts w:asciiTheme="minorHAnsi" w:hAnsiTheme="minorHAnsi" w:cstheme="minorHAnsi"/>
              </w:rPr>
              <w:t xml:space="preserve">, E. </w:t>
            </w:r>
            <w:proofErr w:type="spellStart"/>
            <w:r w:rsidRPr="00412370">
              <w:rPr>
                <w:rFonts w:asciiTheme="minorHAnsi" w:hAnsiTheme="minorHAnsi" w:cstheme="minorHAnsi"/>
              </w:rPr>
              <w:t>Theodoropoulou</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Mitlianga</w:t>
            </w:r>
            <w:proofErr w:type="spellEnd"/>
            <w:r w:rsidRPr="00412370">
              <w:rPr>
                <w:rFonts w:asciiTheme="minorHAnsi" w:hAnsiTheme="minorHAnsi" w:cstheme="minorHAnsi"/>
              </w:rPr>
              <w:t xml:space="preserve">, J. </w:t>
            </w:r>
            <w:proofErr w:type="spellStart"/>
            <w:r w:rsidRPr="00412370">
              <w:rPr>
                <w:rFonts w:asciiTheme="minorHAnsi" w:hAnsiTheme="minorHAnsi" w:cstheme="minorHAnsi"/>
              </w:rPr>
              <w:t>Liesivuori</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Monitoring organochlorine metabolites in dietary milk and estimation of hazard index values,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211 (2012) S96–S97.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.2012.03.363.</w:t>
            </w:r>
          </w:p>
          <w:p w14:paraId="64537501"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S. Sifakis,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Pesticide exposure and health related issues in male and female reproductive system. </w:t>
            </w:r>
            <w:r>
              <w:rPr>
                <w:rFonts w:asciiTheme="minorHAnsi" w:hAnsiTheme="minorHAnsi" w:cstheme="minorHAnsi"/>
              </w:rPr>
              <w:t>B</w:t>
            </w:r>
            <w:r w:rsidRPr="00412370">
              <w:rPr>
                <w:rFonts w:asciiTheme="minorHAnsi" w:hAnsiTheme="minorHAnsi" w:cstheme="minorHAnsi"/>
              </w:rPr>
              <w:t>iomarkers of ex</w:t>
            </w:r>
            <w:r>
              <w:rPr>
                <w:rFonts w:asciiTheme="minorHAnsi" w:hAnsiTheme="minorHAnsi" w:cstheme="minorHAnsi"/>
              </w:rPr>
              <w:t xml:space="preserve">posure and effects on </w:t>
            </w:r>
            <w:proofErr w:type="spellStart"/>
            <w:proofErr w:type="gramStart"/>
            <w:r>
              <w:rPr>
                <w:rFonts w:asciiTheme="minorHAnsi" w:hAnsiTheme="minorHAnsi" w:cstheme="minorHAnsi"/>
              </w:rPr>
              <w:t>pregnancy.</w:t>
            </w:r>
            <w:r w:rsidRPr="00412370">
              <w:rPr>
                <w:rFonts w:asciiTheme="minorHAnsi" w:hAnsiTheme="minorHAnsi" w:cstheme="minorHAnsi"/>
              </w:rPr>
              <w:t>Toxicol</w:t>
            </w:r>
            <w:proofErr w:type="spellEnd"/>
            <w:proofErr w:type="gramEnd"/>
            <w:r w:rsidRPr="00412370">
              <w:rPr>
                <w:rFonts w:asciiTheme="minorHAnsi" w:hAnsiTheme="minorHAnsi" w:cstheme="minorHAnsi"/>
              </w:rPr>
              <w:t xml:space="preserve">. Lett. 205 (2011) S5.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.2011.05.022.</w:t>
            </w:r>
          </w:p>
          <w:p w14:paraId="70BCA40B" w14:textId="77777777" w:rsidR="00836CDC" w:rsidRDefault="00836CDC" w:rsidP="00356912">
            <w:pPr>
              <w:pStyle w:val="CVNormal"/>
              <w:numPr>
                <w:ilvl w:val="0"/>
                <w:numId w:val="36"/>
              </w:numPr>
              <w:ind w:left="357" w:right="0" w:hanging="357"/>
              <w:jc w:val="both"/>
              <w:rPr>
                <w:rFonts w:asciiTheme="minorHAnsi" w:hAnsiTheme="minorHAnsi" w:cstheme="minorHAnsi"/>
              </w:rPr>
            </w:pP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C. Favas,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Kokkinakis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Mparbounis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Kokkinaki</w:t>
            </w:r>
            <w:proofErr w:type="spellEnd"/>
            <w:r w:rsidRPr="00412370">
              <w:rPr>
                <w:rFonts w:asciiTheme="minorHAnsi" w:hAnsiTheme="minorHAnsi" w:cstheme="minorHAnsi"/>
              </w:rPr>
              <w:t xml:space="preserve">, Pesticide residue assessment of Organically Cultivated Greek Virgin Olive Oil, during 2009,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196 (2010) S336.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.2010.03.1062.</w:t>
            </w:r>
          </w:p>
          <w:p w14:paraId="0FEE1D6E"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I. </w:t>
            </w:r>
            <w:proofErr w:type="spellStart"/>
            <w:r w:rsidRPr="00412370">
              <w:rPr>
                <w:rFonts w:asciiTheme="minorHAnsi" w:hAnsiTheme="minorHAnsi" w:cstheme="minorHAnsi"/>
              </w:rPr>
              <w:t>Tsakiris</w:t>
            </w:r>
            <w:proofErr w:type="spellEnd"/>
            <w:r w:rsidRPr="00412370">
              <w:rPr>
                <w:rFonts w:asciiTheme="minorHAnsi" w:hAnsiTheme="minorHAnsi" w:cstheme="minorHAnsi"/>
              </w:rPr>
              <w:t xml:space="preserve">, C. Favas,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Alegkakis</w:t>
            </w:r>
            <w:proofErr w:type="spellEnd"/>
            <w:r w:rsidRPr="00412370">
              <w:rPr>
                <w:rFonts w:asciiTheme="minorHAnsi" w:hAnsiTheme="minorHAnsi" w:cstheme="minorHAnsi"/>
              </w:rPr>
              <w:t xml:space="preserve">, P. </w:t>
            </w:r>
            <w:proofErr w:type="spellStart"/>
            <w:r w:rsidRPr="00412370">
              <w:rPr>
                <w:rFonts w:asciiTheme="minorHAnsi" w:hAnsiTheme="minorHAnsi" w:cstheme="minorHAnsi"/>
              </w:rPr>
              <w:t>Mitliagka</w:t>
            </w:r>
            <w:proofErr w:type="spellEnd"/>
            <w:r w:rsidRPr="00412370">
              <w:rPr>
                <w:rFonts w:asciiTheme="minorHAnsi" w:hAnsiTheme="minorHAnsi" w:cstheme="minorHAnsi"/>
              </w:rPr>
              <w:t xml:space="preserve">, F. </w:t>
            </w:r>
            <w:proofErr w:type="spellStart"/>
            <w:r w:rsidRPr="00412370">
              <w:rPr>
                <w:rFonts w:asciiTheme="minorHAnsi" w:hAnsiTheme="minorHAnsi" w:cstheme="minorHAnsi"/>
              </w:rPr>
              <w:t>Papathanasiou</w:t>
            </w:r>
            <w:proofErr w:type="spellEnd"/>
            <w:r w:rsidRPr="00412370">
              <w:rPr>
                <w:rFonts w:asciiTheme="minorHAnsi" w:hAnsiTheme="minorHAnsi" w:cstheme="minorHAnsi"/>
              </w:rPr>
              <w:t xml:space="preserve">, N. </w:t>
            </w:r>
            <w:proofErr w:type="spellStart"/>
            <w:r w:rsidRPr="00412370">
              <w:rPr>
                <w:rFonts w:asciiTheme="minorHAnsi" w:hAnsiTheme="minorHAnsi" w:cstheme="minorHAnsi"/>
              </w:rPr>
              <w:t>Niklis</w:t>
            </w:r>
            <w:proofErr w:type="spellEnd"/>
            <w:r w:rsidRPr="00412370">
              <w:rPr>
                <w:rFonts w:asciiTheme="minorHAnsi" w:hAnsiTheme="minorHAnsi" w:cstheme="minorHAnsi"/>
              </w:rPr>
              <w:t xml:space="preserve">, Frequency and severity estimation of pesticide residues from organically cultivated olives and olive tree </w:t>
            </w:r>
            <w:proofErr w:type="spellStart"/>
            <w:r w:rsidRPr="00412370">
              <w:rPr>
                <w:rFonts w:asciiTheme="minorHAnsi" w:hAnsiTheme="minorHAnsi" w:cstheme="minorHAnsi"/>
              </w:rPr>
              <w:t>leafs</w:t>
            </w:r>
            <w:proofErr w:type="spellEnd"/>
            <w:r w:rsidRPr="00412370">
              <w:rPr>
                <w:rFonts w:asciiTheme="minorHAnsi" w:hAnsiTheme="minorHAnsi" w:cstheme="minorHAnsi"/>
              </w:rPr>
              <w:t xml:space="preserve"> in Greece, during 2008,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196 (2010). </w:t>
            </w:r>
            <w:proofErr w:type="gramStart"/>
            <w:r w:rsidRPr="00412370">
              <w:rPr>
                <w:rFonts w:asciiTheme="minorHAnsi" w:hAnsiTheme="minorHAnsi" w:cstheme="minorHAnsi"/>
              </w:rPr>
              <w:t>doi:10.1016/j.toxlet</w:t>
            </w:r>
            <w:proofErr w:type="gramEnd"/>
            <w:r w:rsidRPr="00412370">
              <w:rPr>
                <w:rFonts w:asciiTheme="minorHAnsi" w:hAnsiTheme="minorHAnsi" w:cstheme="minorHAnsi"/>
              </w:rPr>
              <w:t>.2010.03.1063.</w:t>
            </w:r>
          </w:p>
          <w:p w14:paraId="3CEBB9F0" w14:textId="77777777" w:rsidR="00836CDC" w:rsidRPr="00836CDC" w:rsidRDefault="00836CDC" w:rsidP="00356912">
            <w:pPr>
              <w:pStyle w:val="CVNormal"/>
              <w:numPr>
                <w:ilvl w:val="0"/>
                <w:numId w:val="36"/>
              </w:numPr>
              <w:ind w:left="357" w:right="0" w:hanging="357"/>
              <w:jc w:val="both"/>
              <w:rPr>
                <w:rFonts w:asciiTheme="minorHAnsi" w:hAnsiTheme="minorHAnsi" w:cstheme="minorHAnsi"/>
              </w:rPr>
            </w:pPr>
            <w:proofErr w:type="spellStart"/>
            <w:r w:rsidRPr="00412370">
              <w:rPr>
                <w:rFonts w:asciiTheme="minorHAnsi" w:hAnsiTheme="minorHAnsi" w:cstheme="minorHAnsi"/>
              </w:rPr>
              <w:t>Tzatzarakis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Tutudaki</w:t>
            </w:r>
            <w:proofErr w:type="spellEnd"/>
            <w:r w:rsidRPr="00412370">
              <w:rPr>
                <w:rFonts w:asciiTheme="minorHAnsi" w:hAnsiTheme="minorHAnsi" w:cstheme="minorHAnsi"/>
              </w:rPr>
              <w:t xml:space="preserve"> M, Dawson A, Fahim ACM, </w:t>
            </w:r>
            <w:proofErr w:type="spellStart"/>
            <w:r w:rsidRPr="00412370">
              <w:rPr>
                <w:rFonts w:asciiTheme="minorHAnsi" w:hAnsiTheme="minorHAnsi" w:cstheme="minorHAnsi"/>
              </w:rPr>
              <w:t>Kokkinakis</w:t>
            </w:r>
            <w:proofErr w:type="spellEnd"/>
            <w:r w:rsidRPr="00412370">
              <w:rPr>
                <w:rFonts w:asciiTheme="minorHAnsi" w:hAnsiTheme="minorHAnsi" w:cstheme="minorHAnsi"/>
              </w:rPr>
              <w:t xml:space="preserve"> M, </w:t>
            </w:r>
            <w:proofErr w:type="spellStart"/>
            <w:r w:rsidRPr="00412370">
              <w:rPr>
                <w:rFonts w:asciiTheme="minorHAnsi" w:hAnsiTheme="minorHAnsi" w:cstheme="minorHAnsi"/>
              </w:rPr>
              <w:t>Maravgakis</w:t>
            </w:r>
            <w:proofErr w:type="spellEnd"/>
            <w:r w:rsidRPr="00412370">
              <w:rPr>
                <w:rFonts w:asciiTheme="minorHAnsi" w:hAnsiTheme="minorHAnsi" w:cstheme="minorHAnsi"/>
              </w:rPr>
              <w:t xml:space="preserve"> G,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A. Detection of </w:t>
            </w:r>
            <w:proofErr w:type="spellStart"/>
            <w:proofErr w:type="gramStart"/>
            <w:r w:rsidRPr="00412370">
              <w:rPr>
                <w:rFonts w:asciiTheme="minorHAnsi" w:hAnsiTheme="minorHAnsi" w:cstheme="minorHAnsi"/>
              </w:rPr>
              <w:t>non specific</w:t>
            </w:r>
            <w:proofErr w:type="spellEnd"/>
            <w:proofErr w:type="gramEnd"/>
            <w:r w:rsidRPr="00412370">
              <w:rPr>
                <w:rFonts w:asciiTheme="minorHAnsi" w:hAnsiTheme="minorHAnsi" w:cstheme="minorHAnsi"/>
              </w:rPr>
              <w:t xml:space="preserve"> organophosphate pesticide metabolites in human hair samples. TOXICOLOGY LETTERS, 2009, 189 SI: S162-S162.</w:t>
            </w:r>
          </w:p>
          <w:p w14:paraId="3A48EFC6" w14:textId="77777777" w:rsidR="00836CDC" w:rsidRPr="00412370"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A. </w:t>
            </w:r>
            <w:proofErr w:type="spellStart"/>
            <w:r w:rsidRPr="00412370">
              <w:rPr>
                <w:rFonts w:asciiTheme="minorHAnsi" w:hAnsiTheme="minorHAnsi" w:cstheme="minorHAnsi"/>
              </w:rPr>
              <w:t>Alegakis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rPr>
              <w:t>Zafiropoulos</w:t>
            </w:r>
            <w:proofErr w:type="spellEnd"/>
            <w:r w:rsidRPr="00412370">
              <w:rPr>
                <w:rFonts w:asciiTheme="minorHAnsi" w:hAnsiTheme="minorHAnsi" w:cstheme="minorHAnsi"/>
              </w:rPr>
              <w:t xml:space="preserve">, G. </w:t>
            </w:r>
            <w:proofErr w:type="spellStart"/>
            <w:r w:rsidRPr="00412370">
              <w:rPr>
                <w:rFonts w:asciiTheme="minorHAnsi" w:hAnsiTheme="minorHAnsi" w:cstheme="minorHAnsi"/>
              </w:rPr>
              <w:t>Tzanakakis</w:t>
            </w:r>
            <w:proofErr w:type="spellEnd"/>
            <w:r w:rsidRPr="00412370">
              <w:rPr>
                <w:rFonts w:asciiTheme="minorHAnsi" w:hAnsiTheme="minorHAnsi" w:cstheme="minorHAnsi"/>
              </w:rPr>
              <w:t xml:space="preserve">, J. </w:t>
            </w:r>
            <w:proofErr w:type="spellStart"/>
            <w:r w:rsidRPr="00412370">
              <w:rPr>
                <w:rFonts w:asciiTheme="minorHAnsi" w:hAnsiTheme="minorHAnsi" w:cstheme="minorHAnsi"/>
              </w:rPr>
              <w:t>Liesivuori</w:t>
            </w:r>
            <w:proofErr w:type="spellEnd"/>
            <w:r w:rsidRPr="00412370">
              <w:rPr>
                <w:rFonts w:asciiTheme="minorHAnsi" w:hAnsiTheme="minorHAnsi" w:cstheme="minorHAnsi"/>
              </w:rPr>
              <w:t xml:space="preserve">, C. </w:t>
            </w:r>
            <w:proofErr w:type="spellStart"/>
            <w:r w:rsidRPr="00412370">
              <w:rPr>
                <w:rFonts w:asciiTheme="minorHAnsi" w:hAnsiTheme="minorHAnsi" w:cstheme="minorHAnsi"/>
              </w:rPr>
              <w:t>Koutis</w:t>
            </w:r>
            <w:proofErr w:type="spellEnd"/>
            <w:r w:rsidRPr="00412370">
              <w:rPr>
                <w:rFonts w:asciiTheme="minorHAnsi" w:hAnsiTheme="minorHAnsi" w:cstheme="minorHAnsi"/>
              </w:rPr>
              <w:t xml:space="preserve">, A.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Associations between PON1 and CYP1A1 genetic polymorphisms and clinical findings of a Greek population exposed to pesticides, </w:t>
            </w:r>
            <w:proofErr w:type="spellStart"/>
            <w:r w:rsidRPr="00412370">
              <w:rPr>
                <w:rFonts w:asciiTheme="minorHAnsi" w:hAnsiTheme="minorHAnsi" w:cstheme="minorHAnsi"/>
              </w:rPr>
              <w:t>Toxicol</w:t>
            </w:r>
            <w:proofErr w:type="spellEnd"/>
            <w:r w:rsidRPr="00412370">
              <w:rPr>
                <w:rFonts w:asciiTheme="minorHAnsi" w:hAnsiTheme="minorHAnsi" w:cstheme="minorHAnsi"/>
              </w:rPr>
              <w:t xml:space="preserve">. Lett. 189 (2009) S214–S215. </w:t>
            </w:r>
            <w:proofErr w:type="gramStart"/>
            <w:r w:rsidRPr="00412370">
              <w:rPr>
                <w:rFonts w:asciiTheme="minorHAnsi" w:hAnsiTheme="minorHAnsi" w:cstheme="minorHAnsi"/>
              </w:rPr>
              <w:t>doi:10.1016/j.toxlet.2009.06.557.Karamanos</w:t>
            </w:r>
            <w:proofErr w:type="gramEnd"/>
            <w:r w:rsidRPr="00412370">
              <w:rPr>
                <w:rFonts w:asciiTheme="minorHAnsi" w:hAnsiTheme="minorHAnsi" w:cstheme="minorHAnsi"/>
              </w:rPr>
              <w:t xml:space="preserve"> </w:t>
            </w:r>
          </w:p>
          <w:p w14:paraId="1B2352A1" w14:textId="77777777" w:rsidR="00C6774E" w:rsidRPr="00836CDC" w:rsidRDefault="00836CDC" w:rsidP="00356912">
            <w:pPr>
              <w:pStyle w:val="CVNormal"/>
              <w:numPr>
                <w:ilvl w:val="0"/>
                <w:numId w:val="36"/>
              </w:numPr>
              <w:ind w:left="357" w:right="0" w:hanging="357"/>
              <w:jc w:val="both"/>
              <w:rPr>
                <w:rFonts w:asciiTheme="minorHAnsi" w:hAnsiTheme="minorHAnsi" w:cstheme="minorHAnsi"/>
              </w:rPr>
            </w:pPr>
            <w:r w:rsidRPr="00412370">
              <w:rPr>
                <w:rFonts w:asciiTheme="minorHAnsi" w:hAnsiTheme="minorHAnsi" w:cstheme="minorHAnsi"/>
              </w:rPr>
              <w:t xml:space="preserve">N, </w:t>
            </w:r>
            <w:proofErr w:type="spellStart"/>
            <w:r w:rsidRPr="00412370">
              <w:rPr>
                <w:rFonts w:asciiTheme="minorHAnsi" w:hAnsiTheme="minorHAnsi" w:cstheme="minorHAnsi"/>
              </w:rPr>
              <w:t>Malavaki</w:t>
            </w:r>
            <w:proofErr w:type="spellEnd"/>
            <w:r w:rsidRPr="00412370">
              <w:rPr>
                <w:rFonts w:asciiTheme="minorHAnsi" w:hAnsiTheme="minorHAnsi" w:cstheme="minorHAnsi"/>
              </w:rPr>
              <w:t xml:space="preserve"> C, </w:t>
            </w:r>
            <w:proofErr w:type="spellStart"/>
            <w:r w:rsidRPr="00412370">
              <w:rPr>
                <w:rFonts w:asciiTheme="minorHAnsi" w:hAnsiTheme="minorHAnsi" w:cstheme="minorHAnsi"/>
              </w:rPr>
              <w:t>Tzanakakis</w:t>
            </w:r>
            <w:proofErr w:type="spellEnd"/>
            <w:r w:rsidRPr="00412370">
              <w:rPr>
                <w:rFonts w:asciiTheme="minorHAnsi" w:hAnsiTheme="minorHAnsi" w:cstheme="minorHAnsi"/>
              </w:rPr>
              <w:t xml:space="preserve"> G, </w:t>
            </w:r>
            <w:proofErr w:type="spellStart"/>
            <w:r w:rsidRPr="00412370">
              <w:rPr>
                <w:rFonts w:asciiTheme="minorHAnsi" w:hAnsiTheme="minorHAnsi" w:cstheme="minorHAnsi"/>
                <w:b/>
              </w:rPr>
              <w:t>Tsatsakis</w:t>
            </w:r>
            <w:proofErr w:type="spellEnd"/>
            <w:r w:rsidRPr="00412370">
              <w:rPr>
                <w:rFonts w:asciiTheme="minorHAnsi" w:hAnsiTheme="minorHAnsi" w:cstheme="minorHAnsi"/>
              </w:rPr>
              <w:t xml:space="preserve"> A. Principles and applications of capillary electrophoresis and microchips in forensic and clinical toxicology. TOXICOLOGY LETTERS, 2009, 180: S1-S1.</w:t>
            </w:r>
          </w:p>
        </w:tc>
      </w:tr>
    </w:tbl>
    <w:p w14:paraId="7E8BC583" w14:textId="77777777" w:rsidR="00451BF9" w:rsidRPr="007730EE" w:rsidRDefault="00451BF9" w:rsidP="00451BF9">
      <w:pPr>
        <w:pStyle w:val="CVNormal"/>
        <w:rPr>
          <w:rFonts w:asciiTheme="minorHAnsi" w:hAnsiTheme="minorHAnsi" w:cstheme="minorHAnsi"/>
        </w:rPr>
      </w:pPr>
    </w:p>
    <w:p w14:paraId="53252ED2" w14:textId="77777777" w:rsidR="00451BF9" w:rsidRPr="007730EE" w:rsidRDefault="00451BF9" w:rsidP="00451BF9">
      <w:pPr>
        <w:pStyle w:val="CVNormal"/>
        <w:rPr>
          <w:rFonts w:asciiTheme="minorHAnsi" w:hAnsiTheme="minorHAnsi" w:cstheme="minorHAnsi"/>
        </w:rPr>
      </w:pPr>
    </w:p>
    <w:p w14:paraId="54820E6C" w14:textId="77777777" w:rsidR="002C309F" w:rsidRPr="007730EE" w:rsidRDefault="002C309F">
      <w:pPr>
        <w:rPr>
          <w:rFonts w:asciiTheme="minorHAnsi" w:hAnsiTheme="minorHAnsi" w:cstheme="minorHAnsi"/>
        </w:rPr>
      </w:pPr>
    </w:p>
    <w:sectPr w:rsidR="002C309F" w:rsidRPr="007730EE" w:rsidSect="002C309F">
      <w:headerReference w:type="default" r:id="rId15"/>
      <w:footerReference w:type="default" r:id="rId16"/>
      <w:footnotePr>
        <w:pos w:val="beneathText"/>
        <w:numRestart w:val="eachPage"/>
      </w:footnotePr>
      <w:endnotePr>
        <w:numFmt w:val="decimal"/>
      </w:endnotePr>
      <w:pgSz w:w="11905" w:h="16837"/>
      <w:pgMar w:top="851" w:right="567" w:bottom="70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9434" w14:textId="77777777" w:rsidR="00F14E6D" w:rsidRDefault="00F14E6D" w:rsidP="00146AE4">
      <w:r>
        <w:separator/>
      </w:r>
    </w:p>
  </w:endnote>
  <w:endnote w:type="continuationSeparator" w:id="0">
    <w:p w14:paraId="50B57724" w14:textId="77777777" w:rsidR="00F14E6D" w:rsidRDefault="00F14E6D" w:rsidP="0014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2EC4" w14:textId="28A2DA88" w:rsidR="002C309F" w:rsidRDefault="002C309F" w:rsidP="002C309F">
    <w:pPr>
      <w:pStyle w:val="a5"/>
      <w:pBdr>
        <w:top w:val="thinThickSmallGap" w:sz="24" w:space="1" w:color="622423"/>
      </w:pBdr>
      <w:tabs>
        <w:tab w:val="clear" w:pos="4320"/>
        <w:tab w:val="clear" w:pos="8640"/>
        <w:tab w:val="right" w:pos="10771"/>
      </w:tabs>
      <w:rPr>
        <w:rFonts w:ascii="Cambria" w:hAnsi="Cambria"/>
      </w:rPr>
    </w:pPr>
    <w:r>
      <w:t xml:space="preserve">Curriculum vitae </w:t>
    </w:r>
    <w:r w:rsidRPr="00F306E9">
      <w:t xml:space="preserve">of </w:t>
    </w:r>
    <w:proofErr w:type="spellStart"/>
    <w:r w:rsidRPr="00F306E9">
      <w:rPr>
        <w:b/>
      </w:rPr>
      <w:t>Aristidis</w:t>
    </w:r>
    <w:proofErr w:type="spellEnd"/>
    <w:r w:rsidRPr="00F306E9">
      <w:rPr>
        <w:b/>
      </w:rPr>
      <w:t xml:space="preserve">. M. </w:t>
    </w:r>
    <w:proofErr w:type="spellStart"/>
    <w:r w:rsidRPr="00F306E9">
      <w:rPr>
        <w:b/>
      </w:rPr>
      <w:t>Tsatsakis</w:t>
    </w:r>
    <w:proofErr w:type="spellEnd"/>
    <w:r w:rsidRPr="00F306E9">
      <w:t xml:space="preserve">, </w:t>
    </w:r>
    <w:r w:rsidR="00F33998">
      <w:rPr>
        <w:i/>
      </w:rPr>
      <w:t>October 2022</w:t>
    </w:r>
    <w:r>
      <w:rPr>
        <w:rFonts w:ascii="Cambria" w:hAnsi="Cambria"/>
      </w:rPr>
      <w:tab/>
    </w:r>
    <w:r w:rsidR="00335191">
      <w:fldChar w:fldCharType="begin"/>
    </w:r>
    <w:r w:rsidR="00365418">
      <w:instrText xml:space="preserve"> PAGE   \* MERGEFORMAT </w:instrText>
    </w:r>
    <w:r w:rsidR="00335191">
      <w:fldChar w:fldCharType="separate"/>
    </w:r>
    <w:r w:rsidR="00FC225B" w:rsidRPr="00FC225B">
      <w:rPr>
        <w:rFonts w:ascii="Cambria" w:hAnsi="Cambria"/>
        <w:noProof/>
      </w:rPr>
      <w:t>8</w:t>
    </w:r>
    <w:r w:rsidR="00335191">
      <w:rPr>
        <w:rFonts w:ascii="Cambria" w:hAnsi="Cambria"/>
        <w:noProof/>
      </w:rPr>
      <w:fldChar w:fldCharType="end"/>
    </w:r>
  </w:p>
  <w:p w14:paraId="4F7FD81D" w14:textId="77777777" w:rsidR="002C309F" w:rsidRDefault="002C309F" w:rsidP="002C309F">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3456" w14:textId="77777777" w:rsidR="00F14E6D" w:rsidRDefault="00F14E6D" w:rsidP="00146AE4">
      <w:r>
        <w:separator/>
      </w:r>
    </w:p>
  </w:footnote>
  <w:footnote w:type="continuationSeparator" w:id="0">
    <w:p w14:paraId="4E20FB3B" w14:textId="77777777" w:rsidR="00F14E6D" w:rsidRDefault="00F14E6D" w:rsidP="0014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11C6" w14:textId="77777777" w:rsidR="002C309F" w:rsidRDefault="002C309F">
    <w:pPr>
      <w:pStyle w:val="a6"/>
    </w:pPr>
    <w:r>
      <w:rPr>
        <w:rFonts w:ascii="Times New Roman" w:hAnsi="Times New Roman"/>
        <w:noProof/>
        <w:sz w:val="24"/>
        <w:szCs w:val="24"/>
        <w:lang w:val="el-GR" w:eastAsia="el-GR"/>
      </w:rPr>
      <w:drawing>
        <wp:anchor distT="0" distB="0" distL="0" distR="0" simplePos="0" relativeHeight="251659264" behindDoc="0" locked="0" layoutInCell="1" allowOverlap="1" wp14:anchorId="6F46A0D7" wp14:editId="039554B7">
          <wp:simplePos x="0" y="0"/>
          <wp:positionH relativeFrom="column">
            <wp:posOffset>-56515</wp:posOffset>
          </wp:positionH>
          <wp:positionV relativeFrom="paragraph">
            <wp:posOffset>-153670</wp:posOffset>
          </wp:positionV>
          <wp:extent cx="993140" cy="28765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F9"/>
    <w:multiLevelType w:val="hybridMultilevel"/>
    <w:tmpl w:val="0A42FBF2"/>
    <w:lvl w:ilvl="0" w:tplc="353A5514">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7512D3"/>
    <w:multiLevelType w:val="hybridMultilevel"/>
    <w:tmpl w:val="9270651A"/>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 w15:restartNumberingAfterBreak="0">
    <w:nsid w:val="08FF5DD1"/>
    <w:multiLevelType w:val="hybridMultilevel"/>
    <w:tmpl w:val="5B20696A"/>
    <w:lvl w:ilvl="0" w:tplc="ED08F0DA">
      <w:start w:val="1"/>
      <w:numFmt w:val="decimal"/>
      <w:lvlText w:val="%1."/>
      <w:lvlJc w:val="left"/>
      <w:pPr>
        <w:ind w:left="713" w:hanging="60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 w15:restartNumberingAfterBreak="0">
    <w:nsid w:val="097E5A09"/>
    <w:multiLevelType w:val="hybridMultilevel"/>
    <w:tmpl w:val="3BAA4E70"/>
    <w:lvl w:ilvl="0" w:tplc="353A5514">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D6028A"/>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5" w15:restartNumberingAfterBreak="0">
    <w:nsid w:val="0BE323CC"/>
    <w:multiLevelType w:val="hybridMultilevel"/>
    <w:tmpl w:val="E1D8B0EC"/>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15:restartNumberingAfterBreak="0">
    <w:nsid w:val="0F101C51"/>
    <w:multiLevelType w:val="hybridMultilevel"/>
    <w:tmpl w:val="03A06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017AD5"/>
    <w:multiLevelType w:val="hybridMultilevel"/>
    <w:tmpl w:val="7DF8023C"/>
    <w:lvl w:ilvl="0" w:tplc="353A5514">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D673D9"/>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9" w15:restartNumberingAfterBreak="0">
    <w:nsid w:val="12196D03"/>
    <w:multiLevelType w:val="hybridMultilevel"/>
    <w:tmpl w:val="6874A64C"/>
    <w:lvl w:ilvl="0" w:tplc="11FC759C">
      <w:start w:val="1"/>
      <w:numFmt w:val="decimal"/>
      <w:lvlText w:val="%1."/>
      <w:lvlJc w:val="left"/>
      <w:pPr>
        <w:ind w:left="713" w:hanging="60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10" w15:restartNumberingAfterBreak="0">
    <w:nsid w:val="12365469"/>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11" w15:restartNumberingAfterBreak="0">
    <w:nsid w:val="19034504"/>
    <w:multiLevelType w:val="hybridMultilevel"/>
    <w:tmpl w:val="7CB0F08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1FD0199F"/>
    <w:multiLevelType w:val="hybridMultilevel"/>
    <w:tmpl w:val="3862782C"/>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3" w15:restartNumberingAfterBreak="0">
    <w:nsid w:val="27983844"/>
    <w:multiLevelType w:val="hybridMultilevel"/>
    <w:tmpl w:val="6E7AC75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4" w15:restartNumberingAfterBreak="0">
    <w:nsid w:val="29753ABC"/>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15" w15:restartNumberingAfterBreak="0">
    <w:nsid w:val="29B24165"/>
    <w:multiLevelType w:val="hybridMultilevel"/>
    <w:tmpl w:val="E778A840"/>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6" w15:restartNumberingAfterBreak="0">
    <w:nsid w:val="2A652E8F"/>
    <w:multiLevelType w:val="hybridMultilevel"/>
    <w:tmpl w:val="A6943026"/>
    <w:lvl w:ilvl="0" w:tplc="11FC759C">
      <w:start w:val="1"/>
      <w:numFmt w:val="decimal"/>
      <w:lvlText w:val="%1."/>
      <w:lvlJc w:val="left"/>
      <w:pPr>
        <w:ind w:left="946"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2B4D61D9"/>
    <w:multiLevelType w:val="hybridMultilevel"/>
    <w:tmpl w:val="812615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0F84CDD"/>
    <w:multiLevelType w:val="hybridMultilevel"/>
    <w:tmpl w:val="EFC4F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B25289"/>
    <w:multiLevelType w:val="hybridMultilevel"/>
    <w:tmpl w:val="80FEF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D73C37"/>
    <w:multiLevelType w:val="hybridMultilevel"/>
    <w:tmpl w:val="422022DE"/>
    <w:lvl w:ilvl="0" w:tplc="A16077CC">
      <w:start w:val="2008"/>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187E69"/>
    <w:multiLevelType w:val="multilevel"/>
    <w:tmpl w:val="CAB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771005"/>
    <w:multiLevelType w:val="hybridMultilevel"/>
    <w:tmpl w:val="A0185A88"/>
    <w:lvl w:ilvl="0" w:tplc="90801212">
      <w:start w:val="1"/>
      <w:numFmt w:val="decimal"/>
      <w:lvlText w:val="%1."/>
      <w:lvlJc w:val="left"/>
      <w:pPr>
        <w:ind w:left="473" w:hanging="360"/>
      </w:pPr>
      <w:rPr>
        <w:rFonts w:hint="default"/>
        <w:b w:val="0"/>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3" w15:restartNumberingAfterBreak="0">
    <w:nsid w:val="46AE5087"/>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4" w15:restartNumberingAfterBreak="0">
    <w:nsid w:val="4A0442AC"/>
    <w:multiLevelType w:val="hybridMultilevel"/>
    <w:tmpl w:val="4C2A5D66"/>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5" w15:restartNumberingAfterBreak="0">
    <w:nsid w:val="4A1F57E6"/>
    <w:multiLevelType w:val="hybridMultilevel"/>
    <w:tmpl w:val="16EEF34A"/>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6" w15:restartNumberingAfterBreak="0">
    <w:nsid w:val="4ABF342F"/>
    <w:multiLevelType w:val="hybridMultilevel"/>
    <w:tmpl w:val="1BC827B4"/>
    <w:lvl w:ilvl="0" w:tplc="FE382F96">
      <w:start w:val="1"/>
      <w:numFmt w:val="decimal"/>
      <w:lvlText w:val="%1)"/>
      <w:lvlJc w:val="left"/>
      <w:pPr>
        <w:ind w:left="713" w:hanging="60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27" w15:restartNumberingAfterBreak="0">
    <w:nsid w:val="4CC150DC"/>
    <w:multiLevelType w:val="hybridMultilevel"/>
    <w:tmpl w:val="5EEE4C2E"/>
    <w:lvl w:ilvl="0" w:tplc="EB7A4AAE">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8" w15:restartNumberingAfterBreak="0">
    <w:nsid w:val="53A94F7F"/>
    <w:multiLevelType w:val="hybridMultilevel"/>
    <w:tmpl w:val="0ADE4A74"/>
    <w:lvl w:ilvl="0" w:tplc="353A551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0F0128"/>
    <w:multiLevelType w:val="hybridMultilevel"/>
    <w:tmpl w:val="9F982DE8"/>
    <w:lvl w:ilvl="0" w:tplc="353A5514">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2D0651"/>
    <w:multiLevelType w:val="hybridMultilevel"/>
    <w:tmpl w:val="07A45F28"/>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1" w15:restartNumberingAfterBreak="0">
    <w:nsid w:val="58A04C3A"/>
    <w:multiLevelType w:val="hybridMultilevel"/>
    <w:tmpl w:val="9DCE8CA2"/>
    <w:lvl w:ilvl="0" w:tplc="353A5514">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CD116DD"/>
    <w:multiLevelType w:val="hybridMultilevel"/>
    <w:tmpl w:val="FADEE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E14B1"/>
    <w:multiLevelType w:val="hybridMultilevel"/>
    <w:tmpl w:val="0FA0E962"/>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34" w15:restartNumberingAfterBreak="0">
    <w:nsid w:val="5D886ED4"/>
    <w:multiLevelType w:val="hybridMultilevel"/>
    <w:tmpl w:val="EEE66E08"/>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5" w15:restartNumberingAfterBreak="0">
    <w:nsid w:val="5FD961CF"/>
    <w:multiLevelType w:val="hybridMultilevel"/>
    <w:tmpl w:val="188ABDE4"/>
    <w:lvl w:ilvl="0" w:tplc="5080D20C">
      <w:start w:val="10"/>
      <w:numFmt w:val="decimal"/>
      <w:lvlText w:val="%1."/>
      <w:lvlJc w:val="left"/>
      <w:pPr>
        <w:ind w:left="47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777F90"/>
    <w:multiLevelType w:val="hybridMultilevel"/>
    <w:tmpl w:val="F956F5B2"/>
    <w:lvl w:ilvl="0" w:tplc="3972565A">
      <w:start w:val="1"/>
      <w:numFmt w:val="decimal"/>
      <w:lvlText w:val="%1."/>
      <w:lvlJc w:val="left"/>
      <w:pPr>
        <w:ind w:left="586" w:hanging="360"/>
      </w:pPr>
      <w:rPr>
        <w:rFonts w:hint="default"/>
        <w:b w:val="0"/>
      </w:rPr>
    </w:lvl>
    <w:lvl w:ilvl="1" w:tplc="04080019" w:tentative="1">
      <w:start w:val="1"/>
      <w:numFmt w:val="lowerLetter"/>
      <w:lvlText w:val="%2."/>
      <w:lvlJc w:val="left"/>
      <w:pPr>
        <w:ind w:left="1306" w:hanging="360"/>
      </w:pPr>
    </w:lvl>
    <w:lvl w:ilvl="2" w:tplc="0408001B" w:tentative="1">
      <w:start w:val="1"/>
      <w:numFmt w:val="lowerRoman"/>
      <w:lvlText w:val="%3."/>
      <w:lvlJc w:val="right"/>
      <w:pPr>
        <w:ind w:left="2026" w:hanging="180"/>
      </w:pPr>
    </w:lvl>
    <w:lvl w:ilvl="3" w:tplc="0408000F" w:tentative="1">
      <w:start w:val="1"/>
      <w:numFmt w:val="decimal"/>
      <w:lvlText w:val="%4."/>
      <w:lvlJc w:val="left"/>
      <w:pPr>
        <w:ind w:left="2746" w:hanging="360"/>
      </w:pPr>
    </w:lvl>
    <w:lvl w:ilvl="4" w:tplc="04080019" w:tentative="1">
      <w:start w:val="1"/>
      <w:numFmt w:val="lowerLetter"/>
      <w:lvlText w:val="%5."/>
      <w:lvlJc w:val="left"/>
      <w:pPr>
        <w:ind w:left="3466" w:hanging="360"/>
      </w:pPr>
    </w:lvl>
    <w:lvl w:ilvl="5" w:tplc="0408001B" w:tentative="1">
      <w:start w:val="1"/>
      <w:numFmt w:val="lowerRoman"/>
      <w:lvlText w:val="%6."/>
      <w:lvlJc w:val="right"/>
      <w:pPr>
        <w:ind w:left="4186" w:hanging="180"/>
      </w:pPr>
    </w:lvl>
    <w:lvl w:ilvl="6" w:tplc="0408000F" w:tentative="1">
      <w:start w:val="1"/>
      <w:numFmt w:val="decimal"/>
      <w:lvlText w:val="%7."/>
      <w:lvlJc w:val="left"/>
      <w:pPr>
        <w:ind w:left="4906" w:hanging="360"/>
      </w:pPr>
    </w:lvl>
    <w:lvl w:ilvl="7" w:tplc="04080019" w:tentative="1">
      <w:start w:val="1"/>
      <w:numFmt w:val="lowerLetter"/>
      <w:lvlText w:val="%8."/>
      <w:lvlJc w:val="left"/>
      <w:pPr>
        <w:ind w:left="5626" w:hanging="360"/>
      </w:pPr>
    </w:lvl>
    <w:lvl w:ilvl="8" w:tplc="0408001B" w:tentative="1">
      <w:start w:val="1"/>
      <w:numFmt w:val="lowerRoman"/>
      <w:lvlText w:val="%9."/>
      <w:lvlJc w:val="right"/>
      <w:pPr>
        <w:ind w:left="6346" w:hanging="180"/>
      </w:pPr>
    </w:lvl>
  </w:abstractNum>
  <w:abstractNum w:abstractNumId="37" w15:restartNumberingAfterBreak="0">
    <w:nsid w:val="64EE56BC"/>
    <w:multiLevelType w:val="hybridMultilevel"/>
    <w:tmpl w:val="D76CFD00"/>
    <w:lvl w:ilvl="0" w:tplc="B1D48026">
      <w:start w:val="1"/>
      <w:numFmt w:val="decimal"/>
      <w:lvlText w:val="%1."/>
      <w:lvlJc w:val="left"/>
      <w:pPr>
        <w:ind w:left="833" w:hanging="360"/>
      </w:pPr>
      <w:rPr>
        <w:rFonts w:hint="default"/>
        <w:b/>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8" w15:restartNumberingAfterBreak="0">
    <w:nsid w:val="6C65248C"/>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9" w15:restartNumberingAfterBreak="0">
    <w:nsid w:val="6DC62263"/>
    <w:multiLevelType w:val="hybridMultilevel"/>
    <w:tmpl w:val="7E28663E"/>
    <w:lvl w:ilvl="0" w:tplc="13CC01AC">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40" w15:restartNumberingAfterBreak="0">
    <w:nsid w:val="6DED72E0"/>
    <w:multiLevelType w:val="hybridMultilevel"/>
    <w:tmpl w:val="B1E8B78C"/>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1" w15:restartNumberingAfterBreak="0">
    <w:nsid w:val="7170236C"/>
    <w:multiLevelType w:val="hybridMultilevel"/>
    <w:tmpl w:val="568E0D00"/>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15:restartNumberingAfterBreak="0">
    <w:nsid w:val="724046B8"/>
    <w:multiLevelType w:val="hybridMultilevel"/>
    <w:tmpl w:val="61542A9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3" w15:restartNumberingAfterBreak="0">
    <w:nsid w:val="7F96775C"/>
    <w:multiLevelType w:val="hybridMultilevel"/>
    <w:tmpl w:val="D76CFD00"/>
    <w:lvl w:ilvl="0" w:tplc="B1D48026">
      <w:start w:val="1"/>
      <w:numFmt w:val="decimal"/>
      <w:lvlText w:val="%1."/>
      <w:lvlJc w:val="left"/>
      <w:pPr>
        <w:ind w:left="833" w:hanging="360"/>
      </w:pPr>
      <w:rPr>
        <w:rFonts w:hint="default"/>
        <w:b/>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num w:numId="1" w16cid:durableId="704216703">
    <w:abstractNumId w:val="5"/>
  </w:num>
  <w:num w:numId="2" w16cid:durableId="258946989">
    <w:abstractNumId w:val="26"/>
  </w:num>
  <w:num w:numId="3" w16cid:durableId="991180898">
    <w:abstractNumId w:val="41"/>
  </w:num>
  <w:num w:numId="4" w16cid:durableId="1067413952">
    <w:abstractNumId w:val="9"/>
  </w:num>
  <w:num w:numId="5" w16cid:durableId="1152217597">
    <w:abstractNumId w:val="37"/>
  </w:num>
  <w:num w:numId="6" w16cid:durableId="1157571960">
    <w:abstractNumId w:val="16"/>
  </w:num>
  <w:num w:numId="7" w16cid:durableId="2085031718">
    <w:abstractNumId w:val="2"/>
  </w:num>
  <w:num w:numId="8" w16cid:durableId="159933268">
    <w:abstractNumId w:val="11"/>
  </w:num>
  <w:num w:numId="9" w16cid:durableId="425810991">
    <w:abstractNumId w:val="43"/>
  </w:num>
  <w:num w:numId="10" w16cid:durableId="1739092017">
    <w:abstractNumId w:val="40"/>
  </w:num>
  <w:num w:numId="11" w16cid:durableId="1029718324">
    <w:abstractNumId w:val="13"/>
  </w:num>
  <w:num w:numId="12" w16cid:durableId="2043437323">
    <w:abstractNumId w:val="24"/>
  </w:num>
  <w:num w:numId="13" w16cid:durableId="607860212">
    <w:abstractNumId w:val="42"/>
  </w:num>
  <w:num w:numId="14" w16cid:durableId="1062022399">
    <w:abstractNumId w:val="34"/>
  </w:num>
  <w:num w:numId="15" w16cid:durableId="1141771753">
    <w:abstractNumId w:val="30"/>
  </w:num>
  <w:num w:numId="16" w16cid:durableId="2144347868">
    <w:abstractNumId w:val="20"/>
  </w:num>
  <w:num w:numId="17" w16cid:durableId="1285889565">
    <w:abstractNumId w:val="12"/>
  </w:num>
  <w:num w:numId="18" w16cid:durableId="424038894">
    <w:abstractNumId w:val="31"/>
  </w:num>
  <w:num w:numId="19" w16cid:durableId="529807899">
    <w:abstractNumId w:val="28"/>
  </w:num>
  <w:num w:numId="20" w16cid:durableId="1666056556">
    <w:abstractNumId w:val="29"/>
  </w:num>
  <w:num w:numId="21" w16cid:durableId="199518420">
    <w:abstractNumId w:val="7"/>
  </w:num>
  <w:num w:numId="22" w16cid:durableId="823929589">
    <w:abstractNumId w:val="0"/>
  </w:num>
  <w:num w:numId="23" w16cid:durableId="2005696139">
    <w:abstractNumId w:val="3"/>
  </w:num>
  <w:num w:numId="24" w16cid:durableId="1540778459">
    <w:abstractNumId w:val="19"/>
  </w:num>
  <w:num w:numId="25" w16cid:durableId="1739594417">
    <w:abstractNumId w:val="25"/>
  </w:num>
  <w:num w:numId="26" w16cid:durableId="76440657">
    <w:abstractNumId w:val="33"/>
  </w:num>
  <w:num w:numId="27" w16cid:durableId="601038864">
    <w:abstractNumId w:val="39"/>
  </w:num>
  <w:num w:numId="28" w16cid:durableId="2061392569">
    <w:abstractNumId w:val="21"/>
  </w:num>
  <w:num w:numId="29" w16cid:durableId="1661687774">
    <w:abstractNumId w:val="1"/>
  </w:num>
  <w:num w:numId="30" w16cid:durableId="1468664264">
    <w:abstractNumId w:val="38"/>
  </w:num>
  <w:num w:numId="31" w16cid:durableId="884297881">
    <w:abstractNumId w:val="6"/>
  </w:num>
  <w:num w:numId="32" w16cid:durableId="1509055166">
    <w:abstractNumId w:val="4"/>
  </w:num>
  <w:num w:numId="33" w16cid:durableId="471336923">
    <w:abstractNumId w:val="32"/>
  </w:num>
  <w:num w:numId="34" w16cid:durableId="678041409">
    <w:abstractNumId w:val="23"/>
  </w:num>
  <w:num w:numId="35" w16cid:durableId="608701657">
    <w:abstractNumId w:val="18"/>
  </w:num>
  <w:num w:numId="36" w16cid:durableId="1079206995">
    <w:abstractNumId w:val="10"/>
  </w:num>
  <w:num w:numId="37" w16cid:durableId="770855498">
    <w:abstractNumId w:val="15"/>
  </w:num>
  <w:num w:numId="38" w16cid:durableId="827550545">
    <w:abstractNumId w:val="22"/>
  </w:num>
  <w:num w:numId="39" w16cid:durableId="1646007731">
    <w:abstractNumId w:val="8"/>
  </w:num>
  <w:num w:numId="40" w16cid:durableId="608781411">
    <w:abstractNumId w:val="14"/>
  </w:num>
  <w:num w:numId="41" w16cid:durableId="1295136887">
    <w:abstractNumId w:val="36"/>
  </w:num>
  <w:num w:numId="42" w16cid:durableId="180432477">
    <w:abstractNumId w:val="35"/>
  </w:num>
  <w:num w:numId="43" w16cid:durableId="326983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5426377">
    <w:abstractNumId w:val="27"/>
  </w:num>
  <w:num w:numId="45" w16cid:durableId="8491755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pos w:val="beneathText"/>
    <w:numRestart w:val="eachPage"/>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51BF9"/>
    <w:rsid w:val="00000513"/>
    <w:rsid w:val="00000D29"/>
    <w:rsid w:val="00004D04"/>
    <w:rsid w:val="00023CF1"/>
    <w:rsid w:val="00030816"/>
    <w:rsid w:val="00050284"/>
    <w:rsid w:val="00056D6C"/>
    <w:rsid w:val="0005762D"/>
    <w:rsid w:val="00062CC1"/>
    <w:rsid w:val="0007460C"/>
    <w:rsid w:val="00080EE9"/>
    <w:rsid w:val="000B2D43"/>
    <w:rsid w:val="000C3F90"/>
    <w:rsid w:val="000D3130"/>
    <w:rsid w:val="000D7F04"/>
    <w:rsid w:val="000E2E9C"/>
    <w:rsid w:val="000E5246"/>
    <w:rsid w:val="000F2879"/>
    <w:rsid w:val="000F2E45"/>
    <w:rsid w:val="000F5C88"/>
    <w:rsid w:val="0013028C"/>
    <w:rsid w:val="00136D6E"/>
    <w:rsid w:val="00146AE4"/>
    <w:rsid w:val="00157EA4"/>
    <w:rsid w:val="00170C11"/>
    <w:rsid w:val="0017420C"/>
    <w:rsid w:val="00175FBF"/>
    <w:rsid w:val="00177744"/>
    <w:rsid w:val="00182002"/>
    <w:rsid w:val="00182265"/>
    <w:rsid w:val="00191CD9"/>
    <w:rsid w:val="00192000"/>
    <w:rsid w:val="0019308F"/>
    <w:rsid w:val="001A262D"/>
    <w:rsid w:val="001A6D81"/>
    <w:rsid w:val="001D5F2E"/>
    <w:rsid w:val="001D7420"/>
    <w:rsid w:val="001E2B66"/>
    <w:rsid w:val="001E2CB6"/>
    <w:rsid w:val="001F6E84"/>
    <w:rsid w:val="00206C04"/>
    <w:rsid w:val="00214F4B"/>
    <w:rsid w:val="00243FA1"/>
    <w:rsid w:val="002554C9"/>
    <w:rsid w:val="00266A86"/>
    <w:rsid w:val="002729E9"/>
    <w:rsid w:val="00272AF5"/>
    <w:rsid w:val="0027590D"/>
    <w:rsid w:val="00277C54"/>
    <w:rsid w:val="00285B5E"/>
    <w:rsid w:val="0028616C"/>
    <w:rsid w:val="00290C50"/>
    <w:rsid w:val="002A0C8B"/>
    <w:rsid w:val="002A37F1"/>
    <w:rsid w:val="002A4BFC"/>
    <w:rsid w:val="002B1439"/>
    <w:rsid w:val="002B584A"/>
    <w:rsid w:val="002C309F"/>
    <w:rsid w:val="002D0CA3"/>
    <w:rsid w:val="00324002"/>
    <w:rsid w:val="00335191"/>
    <w:rsid w:val="00337C85"/>
    <w:rsid w:val="0034291C"/>
    <w:rsid w:val="00345DA0"/>
    <w:rsid w:val="00354001"/>
    <w:rsid w:val="00356912"/>
    <w:rsid w:val="00365418"/>
    <w:rsid w:val="00366E96"/>
    <w:rsid w:val="00371967"/>
    <w:rsid w:val="00376589"/>
    <w:rsid w:val="003777F9"/>
    <w:rsid w:val="0038539B"/>
    <w:rsid w:val="003A08CB"/>
    <w:rsid w:val="003B4E48"/>
    <w:rsid w:val="003B7AD3"/>
    <w:rsid w:val="003D0BAC"/>
    <w:rsid w:val="003F087F"/>
    <w:rsid w:val="003F14E4"/>
    <w:rsid w:val="003F310F"/>
    <w:rsid w:val="00412370"/>
    <w:rsid w:val="0041381E"/>
    <w:rsid w:val="00437E31"/>
    <w:rsid w:val="00451BF9"/>
    <w:rsid w:val="00452B7D"/>
    <w:rsid w:val="00485207"/>
    <w:rsid w:val="00485C09"/>
    <w:rsid w:val="00487FA1"/>
    <w:rsid w:val="00490DE4"/>
    <w:rsid w:val="00494853"/>
    <w:rsid w:val="004A02DF"/>
    <w:rsid w:val="004C05F4"/>
    <w:rsid w:val="004D46E1"/>
    <w:rsid w:val="004E040D"/>
    <w:rsid w:val="004E205C"/>
    <w:rsid w:val="004E2F80"/>
    <w:rsid w:val="00504591"/>
    <w:rsid w:val="00504CFC"/>
    <w:rsid w:val="0056006C"/>
    <w:rsid w:val="005631A9"/>
    <w:rsid w:val="005679E7"/>
    <w:rsid w:val="00570FC5"/>
    <w:rsid w:val="005967D5"/>
    <w:rsid w:val="005A2381"/>
    <w:rsid w:val="005A6638"/>
    <w:rsid w:val="005C18E2"/>
    <w:rsid w:val="005C1CAD"/>
    <w:rsid w:val="005C3E0A"/>
    <w:rsid w:val="005C3E51"/>
    <w:rsid w:val="005E210B"/>
    <w:rsid w:val="006029B9"/>
    <w:rsid w:val="00604ED4"/>
    <w:rsid w:val="00612B61"/>
    <w:rsid w:val="00614AFC"/>
    <w:rsid w:val="00617C47"/>
    <w:rsid w:val="00626FFC"/>
    <w:rsid w:val="00633698"/>
    <w:rsid w:val="00637111"/>
    <w:rsid w:val="0064650A"/>
    <w:rsid w:val="0066386B"/>
    <w:rsid w:val="006710CC"/>
    <w:rsid w:val="006765C6"/>
    <w:rsid w:val="006A2092"/>
    <w:rsid w:val="006B0E84"/>
    <w:rsid w:val="006C112A"/>
    <w:rsid w:val="006C170B"/>
    <w:rsid w:val="006C19BA"/>
    <w:rsid w:val="006C1F2C"/>
    <w:rsid w:val="006C4DB0"/>
    <w:rsid w:val="006D2F02"/>
    <w:rsid w:val="006D59C1"/>
    <w:rsid w:val="00705859"/>
    <w:rsid w:val="007413A7"/>
    <w:rsid w:val="00742398"/>
    <w:rsid w:val="007504C6"/>
    <w:rsid w:val="007526DC"/>
    <w:rsid w:val="0076146E"/>
    <w:rsid w:val="00766CDC"/>
    <w:rsid w:val="00772883"/>
    <w:rsid w:val="007730EE"/>
    <w:rsid w:val="007854E0"/>
    <w:rsid w:val="00785512"/>
    <w:rsid w:val="00786F96"/>
    <w:rsid w:val="007927EF"/>
    <w:rsid w:val="007B788C"/>
    <w:rsid w:val="007C5DA9"/>
    <w:rsid w:val="007D5520"/>
    <w:rsid w:val="007E0FC5"/>
    <w:rsid w:val="007E29B4"/>
    <w:rsid w:val="00810062"/>
    <w:rsid w:val="00813A99"/>
    <w:rsid w:val="00831319"/>
    <w:rsid w:val="00836CDC"/>
    <w:rsid w:val="00870E41"/>
    <w:rsid w:val="00873B53"/>
    <w:rsid w:val="00877DBF"/>
    <w:rsid w:val="00883809"/>
    <w:rsid w:val="008B4B5D"/>
    <w:rsid w:val="008C38B5"/>
    <w:rsid w:val="008E1412"/>
    <w:rsid w:val="008E52B9"/>
    <w:rsid w:val="008F4061"/>
    <w:rsid w:val="008F460A"/>
    <w:rsid w:val="00905780"/>
    <w:rsid w:val="00922C96"/>
    <w:rsid w:val="00927B79"/>
    <w:rsid w:val="00937F82"/>
    <w:rsid w:val="009405A7"/>
    <w:rsid w:val="009521E8"/>
    <w:rsid w:val="00976C47"/>
    <w:rsid w:val="0098664F"/>
    <w:rsid w:val="009C47C2"/>
    <w:rsid w:val="009D2942"/>
    <w:rsid w:val="009F1E2A"/>
    <w:rsid w:val="009F4609"/>
    <w:rsid w:val="00A07A90"/>
    <w:rsid w:val="00A11238"/>
    <w:rsid w:val="00A11585"/>
    <w:rsid w:val="00A11909"/>
    <w:rsid w:val="00A1454C"/>
    <w:rsid w:val="00A24D08"/>
    <w:rsid w:val="00A266A0"/>
    <w:rsid w:val="00A7198E"/>
    <w:rsid w:val="00A734D1"/>
    <w:rsid w:val="00A741B7"/>
    <w:rsid w:val="00A81887"/>
    <w:rsid w:val="00A82CEF"/>
    <w:rsid w:val="00A96BFD"/>
    <w:rsid w:val="00AC300D"/>
    <w:rsid w:val="00B01922"/>
    <w:rsid w:val="00B03DA8"/>
    <w:rsid w:val="00B109A5"/>
    <w:rsid w:val="00B2547E"/>
    <w:rsid w:val="00B3180C"/>
    <w:rsid w:val="00B324F4"/>
    <w:rsid w:val="00B35495"/>
    <w:rsid w:val="00B376DA"/>
    <w:rsid w:val="00B44662"/>
    <w:rsid w:val="00B44B62"/>
    <w:rsid w:val="00B47244"/>
    <w:rsid w:val="00B56718"/>
    <w:rsid w:val="00B717F6"/>
    <w:rsid w:val="00B755B9"/>
    <w:rsid w:val="00B849A5"/>
    <w:rsid w:val="00B874D4"/>
    <w:rsid w:val="00BA265A"/>
    <w:rsid w:val="00BA380D"/>
    <w:rsid w:val="00BB2E0C"/>
    <w:rsid w:val="00BC3374"/>
    <w:rsid w:val="00BC62D6"/>
    <w:rsid w:val="00BE0D33"/>
    <w:rsid w:val="00BF2D69"/>
    <w:rsid w:val="00BF4321"/>
    <w:rsid w:val="00C066AB"/>
    <w:rsid w:val="00C07CA7"/>
    <w:rsid w:val="00C13E59"/>
    <w:rsid w:val="00C216CF"/>
    <w:rsid w:val="00C32421"/>
    <w:rsid w:val="00C32500"/>
    <w:rsid w:val="00C36B09"/>
    <w:rsid w:val="00C53440"/>
    <w:rsid w:val="00C6774E"/>
    <w:rsid w:val="00C72487"/>
    <w:rsid w:val="00C74B64"/>
    <w:rsid w:val="00C77EFC"/>
    <w:rsid w:val="00C845F5"/>
    <w:rsid w:val="00CA4490"/>
    <w:rsid w:val="00CB7932"/>
    <w:rsid w:val="00CC47F2"/>
    <w:rsid w:val="00CD2105"/>
    <w:rsid w:val="00CD672D"/>
    <w:rsid w:val="00CE62E8"/>
    <w:rsid w:val="00CF5AD4"/>
    <w:rsid w:val="00D03DF8"/>
    <w:rsid w:val="00D06180"/>
    <w:rsid w:val="00D11444"/>
    <w:rsid w:val="00D1278C"/>
    <w:rsid w:val="00D21124"/>
    <w:rsid w:val="00D23218"/>
    <w:rsid w:val="00D2622A"/>
    <w:rsid w:val="00D3242D"/>
    <w:rsid w:val="00D55141"/>
    <w:rsid w:val="00D560FC"/>
    <w:rsid w:val="00D70209"/>
    <w:rsid w:val="00D72F5A"/>
    <w:rsid w:val="00D73D1E"/>
    <w:rsid w:val="00D8092A"/>
    <w:rsid w:val="00D84D26"/>
    <w:rsid w:val="00D91C5D"/>
    <w:rsid w:val="00DB3EDA"/>
    <w:rsid w:val="00DC02BA"/>
    <w:rsid w:val="00DC7988"/>
    <w:rsid w:val="00DD4D76"/>
    <w:rsid w:val="00DD5257"/>
    <w:rsid w:val="00DF3793"/>
    <w:rsid w:val="00DF5F18"/>
    <w:rsid w:val="00DF70C1"/>
    <w:rsid w:val="00E07338"/>
    <w:rsid w:val="00E14A8E"/>
    <w:rsid w:val="00E263CE"/>
    <w:rsid w:val="00E3708B"/>
    <w:rsid w:val="00E37C80"/>
    <w:rsid w:val="00E63807"/>
    <w:rsid w:val="00E7464F"/>
    <w:rsid w:val="00E7580E"/>
    <w:rsid w:val="00E76918"/>
    <w:rsid w:val="00EB032B"/>
    <w:rsid w:val="00EB142F"/>
    <w:rsid w:val="00ED11B0"/>
    <w:rsid w:val="00ED2674"/>
    <w:rsid w:val="00ED2E7B"/>
    <w:rsid w:val="00ED3785"/>
    <w:rsid w:val="00EF665C"/>
    <w:rsid w:val="00EF70BD"/>
    <w:rsid w:val="00F14E6D"/>
    <w:rsid w:val="00F15388"/>
    <w:rsid w:val="00F17816"/>
    <w:rsid w:val="00F306E9"/>
    <w:rsid w:val="00F33998"/>
    <w:rsid w:val="00F418C1"/>
    <w:rsid w:val="00F4495B"/>
    <w:rsid w:val="00F56513"/>
    <w:rsid w:val="00F63E46"/>
    <w:rsid w:val="00F759E8"/>
    <w:rsid w:val="00F80881"/>
    <w:rsid w:val="00F815E5"/>
    <w:rsid w:val="00F91661"/>
    <w:rsid w:val="00FA049A"/>
    <w:rsid w:val="00FA2B5E"/>
    <w:rsid w:val="00FA3820"/>
    <w:rsid w:val="00FA7488"/>
    <w:rsid w:val="00FB2E45"/>
    <w:rsid w:val="00FC0F66"/>
    <w:rsid w:val="00FC225B"/>
    <w:rsid w:val="00FC4BD7"/>
    <w:rsid w:val="00FE278A"/>
    <w:rsid w:val="00FF2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3B06"/>
  <w15:docId w15:val="{E94E7129-A52B-4FA1-BAA4-5950484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BF9"/>
    <w:pPr>
      <w:suppressAutoHyphens/>
      <w:spacing w:after="0" w:line="240" w:lineRule="auto"/>
    </w:pPr>
    <w:rPr>
      <w:rFonts w:ascii="Arial Narrow" w:eastAsia="Times New Roman" w:hAnsi="Arial Narrow" w:cs="Times New Roman"/>
      <w:sz w:val="20"/>
      <w:szCs w:val="20"/>
      <w:lang w:val="en-US" w:eastAsia="ar-SA"/>
    </w:rPr>
  </w:style>
  <w:style w:type="paragraph" w:styleId="2">
    <w:name w:val="heading 2"/>
    <w:basedOn w:val="a"/>
    <w:link w:val="2Char"/>
    <w:uiPriority w:val="9"/>
    <w:qFormat/>
    <w:rsid w:val="00451BF9"/>
    <w:pPr>
      <w:suppressAutoHyphens w:val="0"/>
      <w:spacing w:before="100" w:beforeAutospacing="1" w:after="100" w:afterAutospacing="1"/>
      <w:outlineLvl w:val="1"/>
    </w:pPr>
    <w:rPr>
      <w:rFonts w:ascii="Times New Roman" w:hAnsi="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51BF9"/>
    <w:rPr>
      <w:rFonts w:ascii="Times New Roman" w:eastAsia="Times New Roman" w:hAnsi="Times New Roman" w:cs="Times New Roman"/>
      <w:b/>
      <w:bCs/>
      <w:sz w:val="36"/>
      <w:szCs w:val="36"/>
      <w:lang w:eastAsia="el-GR"/>
    </w:rPr>
  </w:style>
  <w:style w:type="character" w:customStyle="1" w:styleId="FootnoteCharacters">
    <w:name w:val="Footnote Characters"/>
    <w:rsid w:val="00451BF9"/>
  </w:style>
  <w:style w:type="character" w:styleId="a3">
    <w:name w:val="page number"/>
    <w:basedOn w:val="WW-DefaultParagraphFont"/>
    <w:semiHidden/>
    <w:rsid w:val="00451BF9"/>
  </w:style>
  <w:style w:type="character" w:styleId="-">
    <w:name w:val="Hyperlink"/>
    <w:rsid w:val="00451BF9"/>
    <w:rPr>
      <w:color w:val="0000FF"/>
      <w:u w:val="single"/>
    </w:rPr>
  </w:style>
  <w:style w:type="character" w:customStyle="1" w:styleId="EndnoteCharacters">
    <w:name w:val="Endnote Characters"/>
    <w:rsid w:val="00451BF9"/>
  </w:style>
  <w:style w:type="character" w:customStyle="1" w:styleId="WW-DefaultParagraphFont">
    <w:name w:val="WW-Default Paragraph Font"/>
    <w:rsid w:val="00451BF9"/>
  </w:style>
  <w:style w:type="paragraph" w:styleId="a4">
    <w:name w:val="Body Text"/>
    <w:basedOn w:val="a"/>
    <w:link w:val="Char"/>
    <w:semiHidden/>
    <w:rsid w:val="00451BF9"/>
    <w:pPr>
      <w:spacing w:after="120"/>
    </w:pPr>
  </w:style>
  <w:style w:type="character" w:customStyle="1" w:styleId="Char">
    <w:name w:val="Σώμα κειμένου Char"/>
    <w:basedOn w:val="a0"/>
    <w:link w:val="a4"/>
    <w:semiHidden/>
    <w:rsid w:val="00451BF9"/>
    <w:rPr>
      <w:rFonts w:ascii="Arial Narrow" w:eastAsia="Times New Roman" w:hAnsi="Arial Narrow" w:cs="Times New Roman"/>
      <w:sz w:val="20"/>
      <w:szCs w:val="20"/>
      <w:lang w:val="en-US" w:eastAsia="ar-SA"/>
    </w:rPr>
  </w:style>
  <w:style w:type="paragraph" w:styleId="a5">
    <w:name w:val="footer"/>
    <w:basedOn w:val="a"/>
    <w:link w:val="Char0"/>
    <w:uiPriority w:val="99"/>
    <w:rsid w:val="00451BF9"/>
    <w:pPr>
      <w:suppressLineNumbers/>
      <w:tabs>
        <w:tab w:val="center" w:pos="4320"/>
        <w:tab w:val="right" w:pos="8640"/>
      </w:tabs>
    </w:pPr>
  </w:style>
  <w:style w:type="character" w:customStyle="1" w:styleId="Char0">
    <w:name w:val="Υποσέλιδο Char"/>
    <w:basedOn w:val="a0"/>
    <w:link w:val="a5"/>
    <w:uiPriority w:val="99"/>
    <w:rsid w:val="00451BF9"/>
    <w:rPr>
      <w:rFonts w:ascii="Arial Narrow" w:eastAsia="Times New Roman" w:hAnsi="Arial Narrow" w:cs="Times New Roman"/>
      <w:sz w:val="20"/>
      <w:szCs w:val="20"/>
      <w:lang w:val="en-US" w:eastAsia="ar-SA"/>
    </w:rPr>
  </w:style>
  <w:style w:type="paragraph" w:customStyle="1" w:styleId="TableContents">
    <w:name w:val="Table Contents"/>
    <w:basedOn w:val="a4"/>
    <w:rsid w:val="00451BF9"/>
    <w:pPr>
      <w:suppressLineNumbers/>
    </w:pPr>
  </w:style>
  <w:style w:type="paragraph" w:customStyle="1" w:styleId="TableHeading">
    <w:name w:val="Table Heading"/>
    <w:basedOn w:val="TableContents"/>
    <w:rsid w:val="00451BF9"/>
    <w:pPr>
      <w:jc w:val="center"/>
    </w:pPr>
    <w:rPr>
      <w:b/>
      <w:bCs/>
      <w:i/>
      <w:iCs/>
    </w:rPr>
  </w:style>
  <w:style w:type="paragraph" w:customStyle="1" w:styleId="CVTitle">
    <w:name w:val="CV Title"/>
    <w:basedOn w:val="a"/>
    <w:rsid w:val="00451BF9"/>
    <w:pPr>
      <w:ind w:left="113" w:right="113"/>
      <w:jc w:val="right"/>
    </w:pPr>
    <w:rPr>
      <w:b/>
      <w:bCs/>
      <w:spacing w:val="10"/>
      <w:sz w:val="28"/>
      <w:lang w:val="fr-FR"/>
    </w:rPr>
  </w:style>
  <w:style w:type="paragraph" w:customStyle="1" w:styleId="CVHeading1">
    <w:name w:val="CV Heading 1"/>
    <w:basedOn w:val="a"/>
    <w:next w:val="a"/>
    <w:rsid w:val="00451BF9"/>
    <w:pPr>
      <w:spacing w:before="74"/>
      <w:ind w:left="113" w:right="113"/>
      <w:jc w:val="right"/>
    </w:pPr>
    <w:rPr>
      <w:b/>
      <w:sz w:val="24"/>
    </w:rPr>
  </w:style>
  <w:style w:type="paragraph" w:customStyle="1" w:styleId="CVHeading2">
    <w:name w:val="CV Heading 2"/>
    <w:basedOn w:val="CVHeading1"/>
    <w:next w:val="a"/>
    <w:rsid w:val="00451BF9"/>
    <w:pPr>
      <w:spacing w:before="0"/>
    </w:pPr>
    <w:rPr>
      <w:b w:val="0"/>
      <w:sz w:val="22"/>
    </w:rPr>
  </w:style>
  <w:style w:type="paragraph" w:customStyle="1" w:styleId="CVHeading2-FirstLine">
    <w:name w:val="CV Heading 2 - First Line"/>
    <w:basedOn w:val="CVHeading2"/>
    <w:next w:val="CVHeading2"/>
    <w:rsid w:val="00451BF9"/>
    <w:pPr>
      <w:spacing w:before="74"/>
    </w:pPr>
  </w:style>
  <w:style w:type="paragraph" w:customStyle="1" w:styleId="CVHeading3">
    <w:name w:val="CV Heading 3"/>
    <w:basedOn w:val="a"/>
    <w:next w:val="a"/>
    <w:rsid w:val="00451BF9"/>
    <w:pPr>
      <w:ind w:left="113" w:right="113"/>
      <w:jc w:val="right"/>
      <w:textAlignment w:val="center"/>
    </w:pPr>
  </w:style>
  <w:style w:type="paragraph" w:customStyle="1" w:styleId="CVHeading3-FirstLine">
    <w:name w:val="CV Heading 3 - First Line"/>
    <w:basedOn w:val="CVHeading3"/>
    <w:next w:val="CVHeading3"/>
    <w:rsid w:val="00451BF9"/>
    <w:pPr>
      <w:spacing w:before="74"/>
    </w:pPr>
  </w:style>
  <w:style w:type="paragraph" w:customStyle="1" w:styleId="CVHeadingLanguage">
    <w:name w:val="CV Heading Language"/>
    <w:basedOn w:val="CVHeading2"/>
    <w:next w:val="LevelAssessment-Code"/>
    <w:rsid w:val="00451BF9"/>
    <w:rPr>
      <w:b/>
    </w:rPr>
  </w:style>
  <w:style w:type="paragraph" w:customStyle="1" w:styleId="LevelAssessment-Code">
    <w:name w:val="Level Assessment - Code"/>
    <w:basedOn w:val="a"/>
    <w:next w:val="LevelAssessment-Description"/>
    <w:rsid w:val="00451BF9"/>
    <w:pPr>
      <w:ind w:left="28"/>
      <w:jc w:val="center"/>
    </w:pPr>
    <w:rPr>
      <w:sz w:val="18"/>
    </w:rPr>
  </w:style>
  <w:style w:type="paragraph" w:customStyle="1" w:styleId="LevelAssessment-Description">
    <w:name w:val="Level Assessment - Description"/>
    <w:basedOn w:val="LevelAssessment-Code"/>
    <w:next w:val="LevelAssessment-Code"/>
    <w:rsid w:val="00451BF9"/>
    <w:pPr>
      <w:textAlignment w:val="bottom"/>
    </w:pPr>
  </w:style>
  <w:style w:type="paragraph" w:customStyle="1" w:styleId="SmallGap">
    <w:name w:val="Small Gap"/>
    <w:basedOn w:val="a"/>
    <w:next w:val="a"/>
    <w:rsid w:val="00451BF9"/>
    <w:rPr>
      <w:sz w:val="10"/>
    </w:rPr>
  </w:style>
  <w:style w:type="paragraph" w:customStyle="1" w:styleId="CVHeadingLevel">
    <w:name w:val="CV Heading Level"/>
    <w:basedOn w:val="CVHeading3"/>
    <w:next w:val="a"/>
    <w:rsid w:val="00451BF9"/>
    <w:rPr>
      <w:i/>
    </w:rPr>
  </w:style>
  <w:style w:type="paragraph" w:customStyle="1" w:styleId="LevelAssessment-Heading1">
    <w:name w:val="Level Assessment - Heading 1"/>
    <w:basedOn w:val="LevelAssessment-Code"/>
    <w:rsid w:val="00451BF9"/>
    <w:pPr>
      <w:ind w:left="57" w:right="57"/>
    </w:pPr>
    <w:rPr>
      <w:b/>
      <w:sz w:val="22"/>
    </w:rPr>
  </w:style>
  <w:style w:type="paragraph" w:customStyle="1" w:styleId="LevelAssessment-Heading2">
    <w:name w:val="Level Assessment - Heading 2"/>
    <w:basedOn w:val="a"/>
    <w:rsid w:val="00451BF9"/>
    <w:pPr>
      <w:ind w:left="57" w:right="57"/>
      <w:jc w:val="center"/>
    </w:pPr>
    <w:rPr>
      <w:sz w:val="18"/>
    </w:rPr>
  </w:style>
  <w:style w:type="paragraph" w:customStyle="1" w:styleId="LevelAssessment-Note">
    <w:name w:val="Level Assessment - Note"/>
    <w:basedOn w:val="LevelAssessment-Code"/>
    <w:rsid w:val="00451BF9"/>
    <w:pPr>
      <w:ind w:left="113"/>
      <w:jc w:val="left"/>
    </w:pPr>
    <w:rPr>
      <w:i/>
    </w:rPr>
  </w:style>
  <w:style w:type="paragraph" w:customStyle="1" w:styleId="CVMajor">
    <w:name w:val="CV Major"/>
    <w:basedOn w:val="a"/>
    <w:rsid w:val="00451BF9"/>
    <w:pPr>
      <w:ind w:left="113" w:right="113"/>
    </w:pPr>
    <w:rPr>
      <w:b/>
      <w:sz w:val="24"/>
    </w:rPr>
  </w:style>
  <w:style w:type="paragraph" w:customStyle="1" w:styleId="CVMajor-FirstLine">
    <w:name w:val="CV Major - First Line"/>
    <w:basedOn w:val="CVMajor"/>
    <w:next w:val="CVMajor"/>
    <w:rsid w:val="00451BF9"/>
    <w:pPr>
      <w:spacing w:before="74"/>
    </w:pPr>
  </w:style>
  <w:style w:type="paragraph" w:customStyle="1" w:styleId="CVMedium">
    <w:name w:val="CV Medium"/>
    <w:basedOn w:val="CVMajor"/>
    <w:rsid w:val="00451BF9"/>
    <w:rPr>
      <w:sz w:val="22"/>
    </w:rPr>
  </w:style>
  <w:style w:type="paragraph" w:customStyle="1" w:styleId="CVMedium-FirstLine">
    <w:name w:val="CV Medium - First Line"/>
    <w:basedOn w:val="CVMedium"/>
    <w:next w:val="CVMedium"/>
    <w:rsid w:val="00451BF9"/>
    <w:pPr>
      <w:spacing w:before="74"/>
    </w:pPr>
  </w:style>
  <w:style w:type="paragraph" w:customStyle="1" w:styleId="CVNormal">
    <w:name w:val="CV Normal"/>
    <w:basedOn w:val="CVMedium"/>
    <w:rsid w:val="00451BF9"/>
    <w:rPr>
      <w:b w:val="0"/>
      <w:sz w:val="20"/>
    </w:rPr>
  </w:style>
  <w:style w:type="paragraph" w:customStyle="1" w:styleId="CVSpacer">
    <w:name w:val="CV Spacer"/>
    <w:basedOn w:val="CVNormal"/>
    <w:rsid w:val="00451BF9"/>
    <w:rPr>
      <w:sz w:val="4"/>
    </w:rPr>
  </w:style>
  <w:style w:type="paragraph" w:customStyle="1" w:styleId="CVNormal-FirstLine">
    <w:name w:val="CV Normal - First Line"/>
    <w:basedOn w:val="CVNormal"/>
    <w:next w:val="CVNormal"/>
    <w:rsid w:val="00451BF9"/>
    <w:pPr>
      <w:spacing w:before="74"/>
    </w:pPr>
  </w:style>
  <w:style w:type="paragraph" w:customStyle="1" w:styleId="CVFooterLeft">
    <w:name w:val="CV Footer Left"/>
    <w:basedOn w:val="a"/>
    <w:rsid w:val="00451BF9"/>
    <w:pPr>
      <w:ind w:firstLine="360"/>
      <w:jc w:val="right"/>
    </w:pPr>
    <w:rPr>
      <w:bCs/>
      <w:sz w:val="16"/>
    </w:rPr>
  </w:style>
  <w:style w:type="paragraph" w:customStyle="1" w:styleId="CVFooterRight">
    <w:name w:val="CV Footer Right"/>
    <w:basedOn w:val="a"/>
    <w:rsid w:val="00451BF9"/>
    <w:rPr>
      <w:bCs/>
      <w:sz w:val="16"/>
      <w:lang w:val="de-DE"/>
    </w:rPr>
  </w:style>
  <w:style w:type="paragraph" w:styleId="a6">
    <w:name w:val="header"/>
    <w:basedOn w:val="a"/>
    <w:link w:val="Char1"/>
    <w:uiPriority w:val="99"/>
    <w:unhideWhenUsed/>
    <w:rsid w:val="00451BF9"/>
    <w:pPr>
      <w:tabs>
        <w:tab w:val="center" w:pos="4153"/>
        <w:tab w:val="right" w:pos="8306"/>
      </w:tabs>
    </w:pPr>
  </w:style>
  <w:style w:type="character" w:customStyle="1" w:styleId="Char1">
    <w:name w:val="Κεφαλίδα Char"/>
    <w:basedOn w:val="a0"/>
    <w:link w:val="a6"/>
    <w:uiPriority w:val="99"/>
    <w:rsid w:val="00451BF9"/>
    <w:rPr>
      <w:rFonts w:ascii="Arial Narrow" w:eastAsia="Times New Roman" w:hAnsi="Arial Narrow" w:cs="Times New Roman"/>
      <w:sz w:val="20"/>
      <w:szCs w:val="20"/>
      <w:lang w:val="en-US" w:eastAsia="ar-SA"/>
    </w:rPr>
  </w:style>
  <w:style w:type="table" w:styleId="a7">
    <w:name w:val="Table Grid"/>
    <w:basedOn w:val="a1"/>
    <w:uiPriority w:val="59"/>
    <w:rsid w:val="00451BF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451BF9"/>
  </w:style>
  <w:style w:type="character" w:customStyle="1" w:styleId="jrnl">
    <w:name w:val="jrnl"/>
    <w:basedOn w:val="a0"/>
    <w:rsid w:val="00451BF9"/>
  </w:style>
  <w:style w:type="paragraph" w:styleId="3">
    <w:name w:val="Body Text 3"/>
    <w:basedOn w:val="a"/>
    <w:link w:val="3Char"/>
    <w:unhideWhenUsed/>
    <w:rsid w:val="00451BF9"/>
    <w:pPr>
      <w:spacing w:after="120"/>
    </w:pPr>
    <w:rPr>
      <w:rFonts w:ascii="Times New Roman" w:hAnsi="Times New Roman"/>
      <w:kern w:val="1"/>
      <w:sz w:val="16"/>
      <w:szCs w:val="16"/>
    </w:rPr>
  </w:style>
  <w:style w:type="character" w:customStyle="1" w:styleId="3Char">
    <w:name w:val="Σώμα κείμενου 3 Char"/>
    <w:basedOn w:val="a0"/>
    <w:link w:val="3"/>
    <w:rsid w:val="00451BF9"/>
    <w:rPr>
      <w:rFonts w:ascii="Times New Roman" w:eastAsia="Times New Roman" w:hAnsi="Times New Roman" w:cs="Times New Roman"/>
      <w:kern w:val="1"/>
      <w:sz w:val="16"/>
      <w:szCs w:val="16"/>
      <w:lang w:val="en-US" w:eastAsia="ar-SA"/>
    </w:rPr>
  </w:style>
  <w:style w:type="character" w:styleId="a8">
    <w:name w:val="Emphasis"/>
    <w:basedOn w:val="a0"/>
    <w:uiPriority w:val="20"/>
    <w:qFormat/>
    <w:rsid w:val="00451BF9"/>
    <w:rPr>
      <w:i/>
      <w:iCs/>
    </w:rPr>
  </w:style>
  <w:style w:type="character" w:styleId="a9">
    <w:name w:val="Strong"/>
    <w:basedOn w:val="a0"/>
    <w:uiPriority w:val="22"/>
    <w:qFormat/>
    <w:rsid w:val="00451BF9"/>
    <w:rPr>
      <w:b/>
      <w:bCs/>
    </w:rPr>
  </w:style>
  <w:style w:type="character" w:styleId="-0">
    <w:name w:val="FollowedHyperlink"/>
    <w:basedOn w:val="a0"/>
    <w:uiPriority w:val="99"/>
    <w:semiHidden/>
    <w:unhideWhenUsed/>
    <w:rsid w:val="00451BF9"/>
    <w:rPr>
      <w:color w:val="800080"/>
      <w:u w:val="single"/>
    </w:rPr>
  </w:style>
  <w:style w:type="paragraph" w:styleId="aa">
    <w:name w:val="Balloon Text"/>
    <w:basedOn w:val="a"/>
    <w:link w:val="Char2"/>
    <w:uiPriority w:val="99"/>
    <w:semiHidden/>
    <w:unhideWhenUsed/>
    <w:rsid w:val="00451BF9"/>
    <w:rPr>
      <w:rFonts w:ascii="Tahoma" w:hAnsi="Tahoma" w:cs="Tahoma"/>
      <w:sz w:val="16"/>
      <w:szCs w:val="16"/>
    </w:rPr>
  </w:style>
  <w:style w:type="character" w:customStyle="1" w:styleId="Char2">
    <w:name w:val="Κείμενο πλαισίου Char"/>
    <w:basedOn w:val="a0"/>
    <w:link w:val="aa"/>
    <w:uiPriority w:val="99"/>
    <w:semiHidden/>
    <w:rsid w:val="00451BF9"/>
    <w:rPr>
      <w:rFonts w:ascii="Tahoma" w:eastAsia="Times New Roman" w:hAnsi="Tahoma" w:cs="Tahoma"/>
      <w:sz w:val="16"/>
      <w:szCs w:val="16"/>
      <w:lang w:val="en-US" w:eastAsia="ar-SA"/>
    </w:rPr>
  </w:style>
  <w:style w:type="paragraph" w:styleId="20">
    <w:name w:val="Body Text 2"/>
    <w:basedOn w:val="a"/>
    <w:link w:val="2Char0"/>
    <w:uiPriority w:val="99"/>
    <w:semiHidden/>
    <w:unhideWhenUsed/>
    <w:rsid w:val="00451BF9"/>
    <w:pPr>
      <w:spacing w:after="120" w:line="480" w:lineRule="auto"/>
    </w:pPr>
  </w:style>
  <w:style w:type="character" w:customStyle="1" w:styleId="2Char0">
    <w:name w:val="Σώμα κείμενου 2 Char"/>
    <w:basedOn w:val="a0"/>
    <w:link w:val="20"/>
    <w:uiPriority w:val="99"/>
    <w:semiHidden/>
    <w:rsid w:val="00451BF9"/>
    <w:rPr>
      <w:rFonts w:ascii="Arial Narrow" w:eastAsia="Times New Roman" w:hAnsi="Arial Narrow" w:cs="Times New Roman"/>
      <w:sz w:val="20"/>
      <w:szCs w:val="20"/>
      <w:lang w:val="en-US" w:eastAsia="ar-SA"/>
    </w:rPr>
  </w:style>
  <w:style w:type="paragraph" w:styleId="ab">
    <w:name w:val="List Paragraph"/>
    <w:basedOn w:val="a"/>
    <w:uiPriority w:val="34"/>
    <w:qFormat/>
    <w:rsid w:val="00451BF9"/>
    <w:pPr>
      <w:suppressAutoHyphens w:val="0"/>
      <w:spacing w:after="200" w:line="276" w:lineRule="auto"/>
      <w:ind w:left="720"/>
      <w:contextualSpacing/>
    </w:pPr>
    <w:rPr>
      <w:rFonts w:ascii="Calibri" w:eastAsia="Calibri" w:hAnsi="Calibri"/>
      <w:sz w:val="22"/>
      <w:szCs w:val="22"/>
      <w:lang w:val="el-GR" w:eastAsia="en-US"/>
    </w:rPr>
  </w:style>
  <w:style w:type="paragraph" w:customStyle="1" w:styleId="1">
    <w:name w:val="Τίτλος1"/>
    <w:basedOn w:val="a"/>
    <w:rsid w:val="00451BF9"/>
    <w:pPr>
      <w:suppressAutoHyphens w:val="0"/>
      <w:spacing w:before="100" w:beforeAutospacing="1" w:after="100" w:afterAutospacing="1"/>
    </w:pPr>
    <w:rPr>
      <w:rFonts w:ascii="Times New Roman" w:hAnsi="Times New Roman"/>
      <w:sz w:val="24"/>
      <w:szCs w:val="24"/>
      <w:lang w:val="el-GR" w:eastAsia="el-GR"/>
    </w:rPr>
  </w:style>
  <w:style w:type="paragraph" w:styleId="Web">
    <w:name w:val="Normal (Web)"/>
    <w:basedOn w:val="a"/>
    <w:uiPriority w:val="99"/>
    <w:rsid w:val="00451BF9"/>
    <w:pPr>
      <w:suppressAutoHyphens w:val="0"/>
      <w:spacing w:before="100" w:beforeAutospacing="1" w:after="119"/>
    </w:pPr>
    <w:rPr>
      <w:rFonts w:ascii="Times New Roman" w:hAnsi="Times New Roman"/>
      <w:sz w:val="24"/>
      <w:szCs w:val="24"/>
      <w:lang w:val="el-GR" w:eastAsia="el-GR"/>
    </w:rPr>
  </w:style>
  <w:style w:type="character" w:customStyle="1" w:styleId="databold">
    <w:name w:val="data_bold"/>
    <w:rsid w:val="00451BF9"/>
  </w:style>
  <w:style w:type="paragraph" w:customStyle="1" w:styleId="ListParagraph1">
    <w:name w:val="List Paragraph1"/>
    <w:rsid w:val="00451BF9"/>
    <w:pPr>
      <w:widowControl w:val="0"/>
      <w:suppressAutoHyphens/>
      <w:spacing w:after="0" w:line="240" w:lineRule="auto"/>
      <w:ind w:left="720"/>
    </w:pPr>
    <w:rPr>
      <w:rFonts w:ascii="Calibri" w:eastAsia="Calibri" w:hAnsi="Calibri" w:cs="Times New Roman"/>
      <w:kern w:val="1"/>
      <w:lang w:eastAsia="ar-SA"/>
    </w:rPr>
  </w:style>
  <w:style w:type="character" w:customStyle="1" w:styleId="bold">
    <w:name w:val="bold"/>
    <w:rsid w:val="00451BF9"/>
  </w:style>
  <w:style w:type="paragraph" w:styleId="ac">
    <w:name w:val="Body Text Indent"/>
    <w:basedOn w:val="a"/>
    <w:link w:val="Char3"/>
    <w:uiPriority w:val="99"/>
    <w:semiHidden/>
    <w:unhideWhenUsed/>
    <w:rsid w:val="00451BF9"/>
    <w:pPr>
      <w:spacing w:after="120"/>
      <w:ind w:left="283"/>
    </w:pPr>
  </w:style>
  <w:style w:type="character" w:customStyle="1" w:styleId="Char3">
    <w:name w:val="Σώμα κείμενου με εσοχή Char"/>
    <w:basedOn w:val="a0"/>
    <w:link w:val="ac"/>
    <w:uiPriority w:val="99"/>
    <w:semiHidden/>
    <w:rsid w:val="00451BF9"/>
    <w:rPr>
      <w:rFonts w:ascii="Arial Narrow" w:eastAsia="Times New Roman" w:hAnsi="Arial Narrow" w:cs="Times New Roman"/>
      <w:sz w:val="20"/>
      <w:szCs w:val="20"/>
      <w:lang w:val="en-US" w:eastAsia="ar-SA"/>
    </w:rPr>
  </w:style>
  <w:style w:type="paragraph" w:customStyle="1" w:styleId="Normal2">
    <w:name w:val="Normal2"/>
    <w:rsid w:val="00CD672D"/>
    <w:pPr>
      <w:spacing w:after="0" w:line="240" w:lineRule="auto"/>
    </w:pPr>
    <w:rPr>
      <w:rFonts w:ascii="Times New Roman" w:eastAsia="Times New Roman" w:hAnsi="Times New Roman" w:cs="Times New Roman"/>
      <w:sz w:val="24"/>
      <w:szCs w:val="24"/>
      <w:lang w:val="ru-RU" w:eastAsia="ru-RU"/>
    </w:rPr>
  </w:style>
  <w:style w:type="character" w:customStyle="1" w:styleId="m-6366746849494905865apple-converted-space">
    <w:name w:val="m_-6366746849494905865apple-converted-space"/>
    <w:basedOn w:val="a0"/>
    <w:rsid w:val="00B874D4"/>
  </w:style>
  <w:style w:type="paragraph" w:styleId="ad">
    <w:name w:val="No Spacing"/>
    <w:uiPriority w:val="1"/>
    <w:qFormat/>
    <w:rsid w:val="00B874D4"/>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toxlet.2017.07.3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toxlet.2017.07.6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oxlet.2018.06.11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toxlet.2018.06.1056" TargetMode="External"/><Relationship Id="rId4" Type="http://schemas.openxmlformats.org/officeDocument/2006/relationships/settings" Target="settings.xml"/><Relationship Id="rId9" Type="http://schemas.openxmlformats.org/officeDocument/2006/relationships/hyperlink" Target="http://www.toxplus.gr" TargetMode="External"/><Relationship Id="rId14" Type="http://schemas.openxmlformats.org/officeDocument/2006/relationships/hyperlink" Target="https://doi.org/10.1016/j.toxlet.2017.07.3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0C63-7199-4EA1-B91D-7356C43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8930</Words>
  <Characters>48222</Characters>
  <Application>Microsoft Office Word</Application>
  <DocSecurity>0</DocSecurity>
  <Lines>401</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Vasiliki</cp:lastModifiedBy>
  <cp:revision>119</cp:revision>
  <cp:lastPrinted>2017-05-15T15:10:00Z</cp:lastPrinted>
  <dcterms:created xsi:type="dcterms:W3CDTF">2017-05-15T15:06:00Z</dcterms:created>
  <dcterms:modified xsi:type="dcterms:W3CDTF">2023-03-15T11:12:00Z</dcterms:modified>
</cp:coreProperties>
</file>